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1" w:type="dxa"/>
        <w:jc w:val="center"/>
        <w:tblCellMar>
          <w:left w:w="0" w:type="dxa"/>
          <w:right w:w="0" w:type="dxa"/>
        </w:tblCellMar>
        <w:tblLook w:val="04A0" w:firstRow="1" w:lastRow="0" w:firstColumn="1" w:lastColumn="0" w:noHBand="0" w:noVBand="1"/>
      </w:tblPr>
      <w:tblGrid>
        <w:gridCol w:w="3870"/>
        <w:gridCol w:w="5981"/>
      </w:tblGrid>
      <w:tr w:rsidR="003A26F9" w:rsidRPr="003A26F9" w14:paraId="2D09344A" w14:textId="77777777" w:rsidTr="00BF2E7E">
        <w:trPr>
          <w:trHeight w:val="905"/>
          <w:jc w:val="center"/>
        </w:trPr>
        <w:tc>
          <w:tcPr>
            <w:tcW w:w="3870" w:type="dxa"/>
            <w:tcMar>
              <w:top w:w="0" w:type="dxa"/>
              <w:left w:w="108" w:type="dxa"/>
              <w:bottom w:w="0" w:type="dxa"/>
              <w:right w:w="108" w:type="dxa"/>
            </w:tcMar>
            <w:hideMark/>
          </w:tcPr>
          <w:p w14:paraId="499FF164" w14:textId="77777777" w:rsidR="003A26F9" w:rsidRPr="003A26F9" w:rsidRDefault="003A26F9" w:rsidP="00C8271A">
            <w:pPr>
              <w:spacing w:before="0" w:after="0" w:line="240" w:lineRule="auto"/>
              <w:ind w:firstLine="0"/>
              <w:jc w:val="center"/>
              <w:rPr>
                <w:b/>
                <w:sz w:val="24"/>
              </w:rPr>
            </w:pPr>
            <w:r w:rsidRPr="003A26F9">
              <w:rPr>
                <w:b/>
                <w:noProof/>
                <w:sz w:val="24"/>
              </w:rPr>
              <mc:AlternateContent>
                <mc:Choice Requires="wps">
                  <w:drawing>
                    <wp:anchor distT="0" distB="0" distL="114300" distR="114300" simplePos="0" relativeHeight="251659264" behindDoc="0" locked="0" layoutInCell="1" allowOverlap="1" wp14:anchorId="1D4B4D4E" wp14:editId="6CE1772F">
                      <wp:simplePos x="0" y="0"/>
                      <wp:positionH relativeFrom="column">
                        <wp:posOffset>326169</wp:posOffset>
                      </wp:positionH>
                      <wp:positionV relativeFrom="paragraph">
                        <wp:posOffset>224155</wp:posOffset>
                      </wp:positionV>
                      <wp:extent cx="164338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F9F46" id="_x0000_t32" coordsize="21600,21600" o:spt="32" o:oned="t" path="m,l21600,21600e" filled="f">
                      <v:path arrowok="t" fillok="f" o:connecttype="none"/>
                      <o:lock v:ext="edit" shapetype="t"/>
                    </v:shapetype>
                    <v:shape id="Straight Arrow Connector 2" o:spid="_x0000_s1026" type="#_x0000_t32" style="position:absolute;margin-left:25.7pt;margin-top:17.65pt;width:12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"/>
                  </w:pict>
                </mc:Fallback>
              </mc:AlternateContent>
            </w:r>
            <w:r w:rsidRPr="003A26F9">
              <w:rPr>
                <w:b/>
                <w:sz w:val="24"/>
              </w:rPr>
              <w:t>BỘ GIÁO DỤC VÀ ĐÀO TẠO</w:t>
            </w:r>
            <w:r w:rsidRPr="003A26F9">
              <w:rPr>
                <w:b/>
                <w:sz w:val="24"/>
              </w:rPr>
              <w:br/>
            </w:r>
          </w:p>
        </w:tc>
        <w:tc>
          <w:tcPr>
            <w:tcW w:w="5981" w:type="dxa"/>
            <w:tcMar>
              <w:top w:w="0" w:type="dxa"/>
              <w:left w:w="108" w:type="dxa"/>
              <w:bottom w:w="0" w:type="dxa"/>
              <w:right w:w="108" w:type="dxa"/>
            </w:tcMar>
            <w:hideMark/>
          </w:tcPr>
          <w:p w14:paraId="17FC5DED" w14:textId="77777777" w:rsidR="003A26F9" w:rsidRPr="003A26F9" w:rsidRDefault="003A26F9" w:rsidP="00C8271A">
            <w:pPr>
              <w:spacing w:before="0" w:after="0" w:line="240" w:lineRule="auto"/>
              <w:ind w:firstLine="0"/>
              <w:jc w:val="center"/>
              <w:rPr>
                <w:b/>
                <w:sz w:val="24"/>
              </w:rPr>
            </w:pPr>
            <w:r w:rsidRPr="003A26F9">
              <w:rPr>
                <w:b/>
                <w:sz w:val="24"/>
              </w:rPr>
              <w:t>CỘNG HÒA XÃ HỘI CHỦ NGHĨA VIỆT NAM</w:t>
            </w:r>
          </w:p>
          <w:p w14:paraId="47AC0358" w14:textId="77777777" w:rsidR="003A26F9" w:rsidRPr="003A26F9" w:rsidRDefault="003A26F9" w:rsidP="00C8271A">
            <w:pPr>
              <w:spacing w:before="0" w:after="0" w:line="240" w:lineRule="auto"/>
              <w:ind w:firstLine="0"/>
              <w:jc w:val="center"/>
              <w:rPr>
                <w:b/>
                <w:sz w:val="24"/>
              </w:rPr>
            </w:pPr>
            <w:r w:rsidRPr="003A26F9">
              <w:rPr>
                <w:i/>
                <w:iCs/>
                <w:noProof/>
                <w:sz w:val="24"/>
              </w:rPr>
              <mc:AlternateContent>
                <mc:Choice Requires="wps">
                  <w:drawing>
                    <wp:anchor distT="0" distB="0" distL="114300" distR="114300" simplePos="0" relativeHeight="251660288" behindDoc="0" locked="0" layoutInCell="1" allowOverlap="1" wp14:anchorId="20A63BB7" wp14:editId="244D95DA">
                      <wp:simplePos x="0" y="0"/>
                      <wp:positionH relativeFrom="column">
                        <wp:posOffset>1010699</wp:posOffset>
                      </wp:positionH>
                      <wp:positionV relativeFrom="paragraph">
                        <wp:posOffset>245745</wp:posOffset>
                      </wp:positionV>
                      <wp:extent cx="1643380" cy="0"/>
                      <wp:effectExtent l="0" t="0" r="330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2CB89" id="Straight Arrow Connector 1" o:spid="_x0000_s1026" type="#_x0000_t32" style="position:absolute;margin-left:79.6pt;margin-top:19.35pt;width:12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EJ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"/>
                  </w:pict>
                </mc:Fallback>
              </mc:AlternateContent>
            </w:r>
            <w:r w:rsidRPr="003A26F9">
              <w:rPr>
                <w:b/>
                <w:sz w:val="24"/>
              </w:rPr>
              <w:t xml:space="preserve">Độc lập - Tự do - Hạnh phúc </w:t>
            </w:r>
            <w:r w:rsidRPr="003A26F9">
              <w:rPr>
                <w:b/>
                <w:sz w:val="24"/>
              </w:rPr>
              <w:br/>
            </w:r>
          </w:p>
        </w:tc>
      </w:tr>
      <w:tr w:rsidR="003A26F9" w:rsidRPr="00B6367B" w14:paraId="711B0C5C" w14:textId="77777777" w:rsidTr="00BF2E7E">
        <w:trPr>
          <w:jc w:val="center"/>
        </w:trPr>
        <w:tc>
          <w:tcPr>
            <w:tcW w:w="3870" w:type="dxa"/>
            <w:tcMar>
              <w:top w:w="0" w:type="dxa"/>
              <w:left w:w="108" w:type="dxa"/>
              <w:bottom w:w="0" w:type="dxa"/>
              <w:right w:w="108" w:type="dxa"/>
            </w:tcMar>
            <w:hideMark/>
          </w:tcPr>
          <w:p w14:paraId="5527D53F" w14:textId="77777777" w:rsidR="003A26F9" w:rsidRPr="00B6367B" w:rsidRDefault="003A26F9" w:rsidP="000D2A03">
            <w:pPr>
              <w:jc w:val="center"/>
            </w:pPr>
          </w:p>
        </w:tc>
        <w:tc>
          <w:tcPr>
            <w:tcW w:w="5981" w:type="dxa"/>
            <w:tcMar>
              <w:top w:w="0" w:type="dxa"/>
              <w:left w:w="108" w:type="dxa"/>
              <w:bottom w:w="0" w:type="dxa"/>
              <w:right w:w="108" w:type="dxa"/>
            </w:tcMar>
            <w:hideMark/>
          </w:tcPr>
          <w:p w14:paraId="742CADF9" w14:textId="77777777" w:rsidR="003A26F9" w:rsidRPr="00B6367B" w:rsidRDefault="003A26F9" w:rsidP="00C8271A">
            <w:pPr>
              <w:spacing w:before="0" w:after="0" w:line="240" w:lineRule="auto"/>
              <w:ind w:firstLine="562"/>
              <w:jc w:val="right"/>
            </w:pPr>
            <w:r w:rsidRPr="00B6367B">
              <w:rPr>
                <w:i/>
                <w:iCs/>
              </w:rPr>
              <w:t>Hà Nội, ngày      tháng     năm 2020</w:t>
            </w:r>
          </w:p>
        </w:tc>
      </w:tr>
    </w:tbl>
    <w:p w14:paraId="35B61CA2" w14:textId="77777777" w:rsidR="007B6C72" w:rsidRPr="00C8271A" w:rsidRDefault="00A34178" w:rsidP="00186B65">
      <w:pPr>
        <w:pStyle w:val="Subtitle"/>
        <w:spacing w:before="0" w:after="0" w:line="240" w:lineRule="auto"/>
        <w:rPr>
          <w:sz w:val="30"/>
          <w:szCs w:val="30"/>
        </w:rPr>
      </w:pPr>
      <w:r w:rsidRPr="00C8271A">
        <w:rPr>
          <w:sz w:val="30"/>
          <w:szCs w:val="30"/>
        </w:rPr>
        <w:t>BÁO CÁO</w:t>
      </w:r>
    </w:p>
    <w:p w14:paraId="26754C65" w14:textId="77777777" w:rsidR="00186B65" w:rsidRPr="00C8271A" w:rsidRDefault="00A34178" w:rsidP="00186B65">
      <w:pPr>
        <w:pStyle w:val="Subtitle"/>
        <w:spacing w:before="0" w:after="0" w:line="240" w:lineRule="auto"/>
        <w:rPr>
          <w:sz w:val="29"/>
          <w:szCs w:val="29"/>
        </w:rPr>
      </w:pPr>
      <w:r w:rsidRPr="00C8271A">
        <w:rPr>
          <w:sz w:val="29"/>
          <w:szCs w:val="29"/>
        </w:rPr>
        <w:t xml:space="preserve">ĐÁNH GIÁ </w:t>
      </w:r>
      <w:r w:rsidR="00186B65" w:rsidRPr="00C8271A">
        <w:rPr>
          <w:sz w:val="29"/>
          <w:szCs w:val="29"/>
        </w:rPr>
        <w:t xml:space="preserve">THỰC TRẠNG </w:t>
      </w:r>
      <w:r w:rsidRPr="00C8271A">
        <w:rPr>
          <w:sz w:val="29"/>
          <w:szCs w:val="29"/>
        </w:rPr>
        <w:t xml:space="preserve">CHÍNH SÁCH </w:t>
      </w:r>
    </w:p>
    <w:p w14:paraId="7D00747D" w14:textId="77777777" w:rsidR="00B95BBB" w:rsidRPr="00C8271A" w:rsidRDefault="00A34178" w:rsidP="00186B65">
      <w:pPr>
        <w:pStyle w:val="Subtitle"/>
        <w:spacing w:before="0" w:after="0" w:line="240" w:lineRule="auto"/>
        <w:rPr>
          <w:sz w:val="29"/>
          <w:szCs w:val="29"/>
        </w:rPr>
      </w:pPr>
      <w:r w:rsidRPr="00C8271A">
        <w:rPr>
          <w:sz w:val="29"/>
          <w:szCs w:val="29"/>
        </w:rPr>
        <w:t xml:space="preserve">VỀ HOẠT ĐỘNG </w:t>
      </w:r>
      <w:r w:rsidR="003F6266" w:rsidRPr="00C8271A">
        <w:rPr>
          <w:sz w:val="29"/>
          <w:szCs w:val="29"/>
        </w:rPr>
        <w:t xml:space="preserve">KHOA HỌC VÀ CÔNG NGHỆ </w:t>
      </w:r>
    </w:p>
    <w:p w14:paraId="1581C949" w14:textId="77777777" w:rsidR="0041333A" w:rsidRPr="007B6C72" w:rsidRDefault="00A34178" w:rsidP="00B95BBB">
      <w:pPr>
        <w:pStyle w:val="Subtitle"/>
        <w:spacing w:before="0" w:after="0" w:line="240" w:lineRule="auto"/>
      </w:pPr>
      <w:r w:rsidRPr="00C8271A">
        <w:rPr>
          <w:sz w:val="29"/>
          <w:szCs w:val="29"/>
        </w:rPr>
        <w:t xml:space="preserve">TRONG </w:t>
      </w:r>
      <w:r w:rsidR="003F6266" w:rsidRPr="00C8271A">
        <w:rPr>
          <w:sz w:val="29"/>
          <w:szCs w:val="29"/>
        </w:rPr>
        <w:t>CƠ SỞ GIÁO DỤC ĐẠI HỌC</w:t>
      </w:r>
    </w:p>
    <w:p w14:paraId="2F13C253" w14:textId="54ECEA7C" w:rsidR="008B0701" w:rsidRPr="00BF2E7E" w:rsidRDefault="008B0701" w:rsidP="00BF2E7E">
      <w:pPr>
        <w:spacing w:before="360" w:after="0" w:line="264" w:lineRule="auto"/>
        <w:ind w:firstLine="432"/>
        <w:rPr>
          <w:sz w:val="27"/>
          <w:szCs w:val="27"/>
        </w:rPr>
      </w:pPr>
      <w:r w:rsidRPr="00BF2E7E">
        <w:rPr>
          <w:sz w:val="27"/>
          <w:szCs w:val="27"/>
        </w:rPr>
        <w:t xml:space="preserve">Hoạt động </w:t>
      </w:r>
      <w:r w:rsidR="003F6266" w:rsidRPr="00BF2E7E">
        <w:rPr>
          <w:sz w:val="27"/>
          <w:szCs w:val="27"/>
        </w:rPr>
        <w:t>khoa học và công nghệ</w:t>
      </w:r>
      <w:r w:rsidRPr="00BF2E7E">
        <w:rPr>
          <w:sz w:val="27"/>
          <w:szCs w:val="27"/>
        </w:rPr>
        <w:t xml:space="preserve"> </w:t>
      </w:r>
      <w:r w:rsidR="003F6266" w:rsidRPr="00BF2E7E">
        <w:rPr>
          <w:sz w:val="27"/>
          <w:szCs w:val="27"/>
        </w:rPr>
        <w:t>(</w:t>
      </w:r>
      <w:r w:rsidR="003A26F9" w:rsidRPr="00BF2E7E">
        <w:rPr>
          <w:sz w:val="27"/>
          <w:szCs w:val="27"/>
        </w:rPr>
        <w:t>KH</w:t>
      </w:r>
      <w:r w:rsidR="0087255A">
        <w:rPr>
          <w:sz w:val="27"/>
          <w:szCs w:val="27"/>
        </w:rPr>
        <w:t>&amp;</w:t>
      </w:r>
      <w:r w:rsidR="003A26F9" w:rsidRPr="00BF2E7E">
        <w:rPr>
          <w:sz w:val="27"/>
          <w:szCs w:val="27"/>
        </w:rPr>
        <w:t>CN</w:t>
      </w:r>
      <w:r w:rsidR="003F6266" w:rsidRPr="00BF2E7E">
        <w:rPr>
          <w:sz w:val="27"/>
          <w:szCs w:val="27"/>
        </w:rPr>
        <w:t xml:space="preserve">) </w:t>
      </w:r>
      <w:r w:rsidR="000B3778" w:rsidRPr="00BF2E7E">
        <w:rPr>
          <w:sz w:val="27"/>
          <w:szCs w:val="27"/>
        </w:rPr>
        <w:t>là một trong hai nhiệm vụ</w:t>
      </w:r>
      <w:r w:rsidR="0087255A">
        <w:rPr>
          <w:sz w:val="27"/>
          <w:szCs w:val="27"/>
        </w:rPr>
        <w:t xml:space="preserve"> cơ bản</w:t>
      </w:r>
      <w:r w:rsidR="000B3778" w:rsidRPr="00BF2E7E">
        <w:rPr>
          <w:sz w:val="27"/>
          <w:szCs w:val="27"/>
        </w:rPr>
        <w:t xml:space="preserve"> của</w:t>
      </w:r>
      <w:r w:rsidRPr="00BF2E7E">
        <w:rPr>
          <w:sz w:val="27"/>
          <w:szCs w:val="27"/>
        </w:rPr>
        <w:t xml:space="preserve"> </w:t>
      </w:r>
      <w:r w:rsidR="003F6266" w:rsidRPr="00BF2E7E">
        <w:rPr>
          <w:sz w:val="27"/>
          <w:szCs w:val="27"/>
        </w:rPr>
        <w:t>cơ sở giáo dục đại học (CSGDĐH)</w:t>
      </w:r>
      <w:r w:rsidRPr="00BF2E7E">
        <w:rPr>
          <w:sz w:val="27"/>
          <w:szCs w:val="27"/>
        </w:rPr>
        <w:t xml:space="preserve"> ở Việ</w:t>
      </w:r>
      <w:r w:rsidR="000B3778">
        <w:rPr>
          <w:sz w:val="27"/>
          <w:szCs w:val="27"/>
        </w:rPr>
        <w:t>t Nam</w:t>
      </w:r>
      <w:r w:rsidRPr="00BF2E7E">
        <w:rPr>
          <w:sz w:val="27"/>
          <w:szCs w:val="27"/>
        </w:rPr>
        <w:t>,</w:t>
      </w:r>
      <w:r w:rsidR="0087255A">
        <w:rPr>
          <w:sz w:val="27"/>
          <w:szCs w:val="27"/>
        </w:rPr>
        <w:t xml:space="preserve"> có</w:t>
      </w:r>
      <w:r w:rsidRPr="00BF2E7E">
        <w:rPr>
          <w:sz w:val="27"/>
          <w:szCs w:val="27"/>
        </w:rPr>
        <w:t xml:space="preserve"> vai trò quan trọng trong việc nâng cao chất lượng đào tạo nguồn nhân lực trình độ cao, góp phần thúc đẩy phát triển kinh tế - xã hội của đất nước. </w:t>
      </w:r>
      <w:r w:rsidR="00DF4FE8">
        <w:rPr>
          <w:sz w:val="27"/>
          <w:szCs w:val="27"/>
        </w:rPr>
        <w:t xml:space="preserve">Hơn thế nữa, theo </w:t>
      </w:r>
      <w:r w:rsidR="00DF4FE8">
        <w:rPr>
          <w:rFonts w:eastAsia="Times New Roman"/>
          <w:color w:val="000000"/>
          <w:sz w:val="27"/>
          <w:szCs w:val="27"/>
        </w:rPr>
        <w:t xml:space="preserve">khoản 1, Điều 9, Luật </w:t>
      </w:r>
      <w:r w:rsidR="0092149A">
        <w:rPr>
          <w:rFonts w:eastAsia="Times New Roman"/>
          <w:color w:val="000000"/>
          <w:sz w:val="27"/>
          <w:szCs w:val="27"/>
        </w:rPr>
        <w:t>K</w:t>
      </w:r>
      <w:r w:rsidR="00DF4FE8">
        <w:rPr>
          <w:rFonts w:eastAsia="Times New Roman"/>
          <w:color w:val="000000"/>
          <w:sz w:val="27"/>
          <w:szCs w:val="27"/>
        </w:rPr>
        <w:t>hoa học và công nghệ (2013)</w:t>
      </w:r>
      <w:r w:rsidR="00DF4FE8">
        <w:rPr>
          <w:sz w:val="27"/>
          <w:szCs w:val="27"/>
        </w:rPr>
        <w:t xml:space="preserve"> </w:t>
      </w:r>
      <w:r w:rsidR="0092149A">
        <w:rPr>
          <w:sz w:val="27"/>
          <w:szCs w:val="27"/>
        </w:rPr>
        <w:t>CSGDĐH</w:t>
      </w:r>
      <w:r w:rsidR="00DF4FE8" w:rsidRPr="00D22BE2">
        <w:rPr>
          <w:sz w:val="27"/>
          <w:szCs w:val="27"/>
        </w:rPr>
        <w:t xml:space="preserve"> là một trong những </w:t>
      </w:r>
      <w:r w:rsidR="00DF4FE8" w:rsidRPr="00D22BE2">
        <w:rPr>
          <w:rFonts w:eastAsia="Times New Roman"/>
          <w:color w:val="000000"/>
          <w:sz w:val="27"/>
          <w:szCs w:val="27"/>
        </w:rPr>
        <w:t>h</w:t>
      </w:r>
      <w:r w:rsidR="00DF4FE8" w:rsidRPr="00D22BE2">
        <w:rPr>
          <w:rFonts w:eastAsia="Times New Roman"/>
          <w:color w:val="000000"/>
          <w:sz w:val="27"/>
          <w:szCs w:val="27"/>
          <w:lang w:val="vi-VN"/>
        </w:rPr>
        <w:t xml:space="preserve">ình thức của tổ chức </w:t>
      </w:r>
      <w:r w:rsidR="0087255A" w:rsidRPr="00BF2E7E">
        <w:rPr>
          <w:sz w:val="27"/>
          <w:szCs w:val="27"/>
        </w:rPr>
        <w:t>KH</w:t>
      </w:r>
      <w:r w:rsidR="0087255A">
        <w:rPr>
          <w:sz w:val="27"/>
          <w:szCs w:val="27"/>
        </w:rPr>
        <w:t>&amp;</w:t>
      </w:r>
      <w:r w:rsidR="0087255A" w:rsidRPr="00BF2E7E">
        <w:rPr>
          <w:sz w:val="27"/>
          <w:szCs w:val="27"/>
        </w:rPr>
        <w:t>CN</w:t>
      </w:r>
      <w:r w:rsidR="00DF4FE8">
        <w:rPr>
          <w:rFonts w:eastAsia="Times New Roman"/>
          <w:color w:val="000000"/>
          <w:sz w:val="27"/>
          <w:szCs w:val="27"/>
        </w:rPr>
        <w:t xml:space="preserve">. </w:t>
      </w:r>
      <w:r w:rsidR="00A042E8">
        <w:rPr>
          <w:rFonts w:eastAsia="Times New Roman"/>
          <w:color w:val="000000"/>
          <w:sz w:val="27"/>
          <w:szCs w:val="27"/>
        </w:rPr>
        <w:t xml:space="preserve">Như vậy, hoạt động </w:t>
      </w:r>
      <w:r w:rsidR="0087255A" w:rsidRPr="00BF2E7E">
        <w:rPr>
          <w:sz w:val="27"/>
          <w:szCs w:val="27"/>
        </w:rPr>
        <w:t>KH</w:t>
      </w:r>
      <w:r w:rsidR="0087255A">
        <w:rPr>
          <w:sz w:val="27"/>
          <w:szCs w:val="27"/>
        </w:rPr>
        <w:t>&amp;</w:t>
      </w:r>
      <w:r w:rsidR="0087255A" w:rsidRPr="00BF2E7E">
        <w:rPr>
          <w:sz w:val="27"/>
          <w:szCs w:val="27"/>
        </w:rPr>
        <w:t>CN</w:t>
      </w:r>
      <w:r w:rsidR="0087255A">
        <w:rPr>
          <w:rFonts w:eastAsia="Times New Roman"/>
          <w:color w:val="000000"/>
          <w:sz w:val="27"/>
          <w:szCs w:val="27"/>
        </w:rPr>
        <w:t xml:space="preserve"> </w:t>
      </w:r>
      <w:r w:rsidR="00A042E8">
        <w:rPr>
          <w:rFonts w:eastAsia="Times New Roman"/>
          <w:color w:val="000000"/>
          <w:sz w:val="27"/>
          <w:szCs w:val="27"/>
        </w:rPr>
        <w:t xml:space="preserve">phải là một hoạt động cơ bản cốt lõi của các CSGDĐH. </w:t>
      </w:r>
      <w:r w:rsidR="000B3778">
        <w:rPr>
          <w:sz w:val="27"/>
          <w:szCs w:val="27"/>
        </w:rPr>
        <w:t>Trong những năm qua, h</w:t>
      </w:r>
      <w:r w:rsidRPr="00BF2E7E">
        <w:rPr>
          <w:sz w:val="27"/>
          <w:szCs w:val="27"/>
        </w:rPr>
        <w:t xml:space="preserve">ệ thống chính sách về hoạt động </w:t>
      </w:r>
      <w:r w:rsidR="003A26F9" w:rsidRPr="00BF2E7E">
        <w:rPr>
          <w:sz w:val="27"/>
          <w:szCs w:val="27"/>
        </w:rPr>
        <w:t>KHCN</w:t>
      </w:r>
      <w:r w:rsidRPr="00BF2E7E">
        <w:rPr>
          <w:sz w:val="27"/>
          <w:szCs w:val="27"/>
        </w:rPr>
        <w:t xml:space="preserve"> trong các </w:t>
      </w:r>
      <w:r w:rsidR="003F6266" w:rsidRPr="00BF2E7E">
        <w:rPr>
          <w:sz w:val="27"/>
          <w:szCs w:val="27"/>
        </w:rPr>
        <w:t>CSGD</w:t>
      </w:r>
      <w:r w:rsidR="00B95BBB" w:rsidRPr="00BF2E7E">
        <w:rPr>
          <w:sz w:val="27"/>
          <w:szCs w:val="27"/>
        </w:rPr>
        <w:t>ĐH</w:t>
      </w:r>
      <w:r w:rsidRPr="00BF2E7E">
        <w:rPr>
          <w:sz w:val="27"/>
          <w:szCs w:val="27"/>
        </w:rPr>
        <w:t xml:space="preserve"> đã được hình thành và từng bước được hoàn thiện</w:t>
      </w:r>
      <w:r w:rsidR="00FB5E2D" w:rsidRPr="00BF2E7E">
        <w:rPr>
          <w:sz w:val="27"/>
          <w:szCs w:val="27"/>
        </w:rPr>
        <w:t>. Các chính sách này là</w:t>
      </w:r>
      <w:r w:rsidRPr="00BF2E7E">
        <w:rPr>
          <w:sz w:val="27"/>
          <w:szCs w:val="27"/>
        </w:rPr>
        <w:t xml:space="preserve"> mộ</w:t>
      </w:r>
      <w:r w:rsidR="00FB5E2D" w:rsidRPr="00BF2E7E">
        <w:rPr>
          <w:sz w:val="27"/>
          <w:szCs w:val="27"/>
        </w:rPr>
        <w:t>t</w:t>
      </w:r>
      <w:r w:rsidRPr="00BF2E7E">
        <w:rPr>
          <w:sz w:val="27"/>
          <w:szCs w:val="27"/>
        </w:rPr>
        <w:t xml:space="preserve"> bộ phận hợp thành </w:t>
      </w:r>
      <w:r w:rsidR="001A0828" w:rsidRPr="00BF2E7E">
        <w:rPr>
          <w:sz w:val="27"/>
          <w:szCs w:val="27"/>
        </w:rPr>
        <w:t>then chốt</w:t>
      </w:r>
      <w:r w:rsidR="00FB5E2D" w:rsidRPr="00BF2E7E">
        <w:rPr>
          <w:sz w:val="27"/>
          <w:szCs w:val="27"/>
        </w:rPr>
        <w:t xml:space="preserve"> trong hệ thống chính sách</w:t>
      </w:r>
      <w:r w:rsidR="000B3778">
        <w:rPr>
          <w:sz w:val="27"/>
          <w:szCs w:val="27"/>
        </w:rPr>
        <w:t xml:space="preserve"> nhằm</w:t>
      </w:r>
      <w:r w:rsidR="00FB5E2D" w:rsidRPr="00BF2E7E">
        <w:rPr>
          <w:sz w:val="27"/>
          <w:szCs w:val="27"/>
        </w:rPr>
        <w:t xml:space="preserve"> phát triển </w:t>
      </w:r>
      <w:r w:rsidR="00B95BBB" w:rsidRPr="00BF2E7E">
        <w:rPr>
          <w:sz w:val="27"/>
          <w:szCs w:val="27"/>
        </w:rPr>
        <w:t xml:space="preserve">CSGDĐH </w:t>
      </w:r>
      <w:r w:rsidR="001A0828" w:rsidRPr="00BF2E7E">
        <w:rPr>
          <w:sz w:val="27"/>
          <w:szCs w:val="27"/>
        </w:rPr>
        <w:t xml:space="preserve">trở thành các trung tâm nghiên cứu </w:t>
      </w:r>
      <w:r w:rsidR="003A26F9" w:rsidRPr="00BF2E7E">
        <w:rPr>
          <w:sz w:val="27"/>
          <w:szCs w:val="27"/>
        </w:rPr>
        <w:t>KHCN</w:t>
      </w:r>
      <w:r w:rsidR="00932E2D" w:rsidRPr="00BF2E7E">
        <w:rPr>
          <w:sz w:val="27"/>
          <w:szCs w:val="27"/>
        </w:rPr>
        <w:t xml:space="preserve">. Các nghị quyết của Đảng, các chính sách của Nhà nước </w:t>
      </w:r>
      <w:r w:rsidR="000B3778">
        <w:rPr>
          <w:sz w:val="27"/>
          <w:szCs w:val="27"/>
        </w:rPr>
        <w:t xml:space="preserve">về </w:t>
      </w:r>
      <w:r w:rsidR="00932E2D" w:rsidRPr="00BF2E7E">
        <w:rPr>
          <w:sz w:val="27"/>
          <w:szCs w:val="27"/>
        </w:rPr>
        <w:t xml:space="preserve">phát triển hoạt động </w:t>
      </w:r>
      <w:r w:rsidR="003A26F9" w:rsidRPr="00BF2E7E">
        <w:rPr>
          <w:sz w:val="27"/>
          <w:szCs w:val="27"/>
        </w:rPr>
        <w:t>KHCN</w:t>
      </w:r>
      <w:r w:rsidR="00932E2D" w:rsidRPr="00BF2E7E">
        <w:rPr>
          <w:sz w:val="27"/>
          <w:szCs w:val="27"/>
        </w:rPr>
        <w:t xml:space="preserve"> trong </w:t>
      </w:r>
      <w:r w:rsidR="00B95BBB" w:rsidRPr="00BF2E7E">
        <w:rPr>
          <w:sz w:val="27"/>
          <w:szCs w:val="27"/>
        </w:rPr>
        <w:t xml:space="preserve">CSGDĐH </w:t>
      </w:r>
      <w:r w:rsidR="00932E2D" w:rsidRPr="00BF2E7E">
        <w:rPr>
          <w:sz w:val="27"/>
          <w:szCs w:val="27"/>
        </w:rPr>
        <w:t>được ban hành đã phát huy tác động tích cực</w:t>
      </w:r>
      <w:r w:rsidR="00B95BBB" w:rsidRPr="00BF2E7E">
        <w:rPr>
          <w:sz w:val="27"/>
          <w:szCs w:val="27"/>
        </w:rPr>
        <w:t>,</w:t>
      </w:r>
      <w:r w:rsidR="00932E2D" w:rsidRPr="00BF2E7E">
        <w:rPr>
          <w:sz w:val="27"/>
          <w:szCs w:val="27"/>
        </w:rPr>
        <w:t xml:space="preserve"> góp phần hình thành đội ngũ các nhà khoa học, các trung tâm nghiên cứu, các nhóm nghiên cứu mạnh, cải thiện điều kiện nghiên cứ</w:t>
      </w:r>
      <w:r w:rsidR="00F84E94" w:rsidRPr="00BF2E7E">
        <w:rPr>
          <w:sz w:val="27"/>
          <w:szCs w:val="27"/>
        </w:rPr>
        <w:t>u và gia tăng kết quả nghiên cứu được công bố</w:t>
      </w:r>
      <w:r w:rsidR="0087255A">
        <w:rPr>
          <w:sz w:val="27"/>
          <w:szCs w:val="27"/>
        </w:rPr>
        <w:t xml:space="preserve"> trong nước và quốc tế</w:t>
      </w:r>
      <w:r w:rsidR="00F84E94" w:rsidRPr="00BF2E7E">
        <w:rPr>
          <w:sz w:val="27"/>
          <w:szCs w:val="27"/>
        </w:rPr>
        <w:t xml:space="preserve"> và ứng dụ</w:t>
      </w:r>
      <w:r w:rsidR="00200206" w:rsidRPr="00BF2E7E">
        <w:rPr>
          <w:sz w:val="27"/>
          <w:szCs w:val="27"/>
        </w:rPr>
        <w:t>ng</w:t>
      </w:r>
      <w:r w:rsidR="0087255A">
        <w:rPr>
          <w:sz w:val="27"/>
          <w:szCs w:val="27"/>
        </w:rPr>
        <w:t xml:space="preserve"> trong các hoạt động kinh tế, xã hội</w:t>
      </w:r>
      <w:r w:rsidR="00200206" w:rsidRPr="00BF2E7E">
        <w:rPr>
          <w:sz w:val="27"/>
          <w:szCs w:val="27"/>
        </w:rPr>
        <w:t xml:space="preserve">. </w:t>
      </w:r>
    </w:p>
    <w:p w14:paraId="2412A499" w14:textId="0B6F428A" w:rsidR="00412AB9" w:rsidRPr="00BF2E7E" w:rsidRDefault="00200206" w:rsidP="00BF2E7E">
      <w:pPr>
        <w:spacing w:after="0" w:line="264" w:lineRule="auto"/>
        <w:ind w:firstLine="432"/>
        <w:rPr>
          <w:sz w:val="27"/>
          <w:szCs w:val="27"/>
        </w:rPr>
      </w:pPr>
      <w:r w:rsidRPr="00BF2E7E">
        <w:rPr>
          <w:sz w:val="27"/>
          <w:szCs w:val="27"/>
        </w:rPr>
        <w:t xml:space="preserve">Sau </w:t>
      </w:r>
      <w:r w:rsidR="0092149A">
        <w:rPr>
          <w:sz w:val="27"/>
          <w:szCs w:val="27"/>
        </w:rPr>
        <w:t>nhiều</w:t>
      </w:r>
      <w:r w:rsidRPr="00BF2E7E">
        <w:rPr>
          <w:sz w:val="27"/>
          <w:szCs w:val="27"/>
        </w:rPr>
        <w:t xml:space="preserve"> năm thực thi, do nhiều yếu tố tác động, hệ thống chính sách về </w:t>
      </w:r>
      <w:r w:rsidR="00127270" w:rsidRPr="00BF2E7E">
        <w:rPr>
          <w:sz w:val="27"/>
          <w:szCs w:val="27"/>
        </w:rPr>
        <w:t xml:space="preserve">hoạt động </w:t>
      </w:r>
      <w:r w:rsidR="003A26F9" w:rsidRPr="00BF2E7E">
        <w:rPr>
          <w:sz w:val="27"/>
          <w:szCs w:val="27"/>
        </w:rPr>
        <w:t>KHCN</w:t>
      </w:r>
      <w:r w:rsidRPr="00BF2E7E">
        <w:rPr>
          <w:sz w:val="27"/>
          <w:szCs w:val="27"/>
        </w:rPr>
        <w:t xml:space="preserve"> trong </w:t>
      </w:r>
      <w:r w:rsidR="00B95BBB" w:rsidRPr="00BF2E7E">
        <w:rPr>
          <w:sz w:val="27"/>
          <w:szCs w:val="27"/>
        </w:rPr>
        <w:t xml:space="preserve">CSGDĐH </w:t>
      </w:r>
      <w:r w:rsidRPr="00BF2E7E">
        <w:rPr>
          <w:sz w:val="27"/>
          <w:szCs w:val="27"/>
        </w:rPr>
        <w:t xml:space="preserve">bộc lộ những hạn chế và bất cập. Điều đó đòi hỏi cần có sự đánh giá toàn diện thực trạng hệ thống chính sách về hoạt động </w:t>
      </w:r>
      <w:r w:rsidR="003A26F9" w:rsidRPr="00BF2E7E">
        <w:rPr>
          <w:sz w:val="27"/>
          <w:szCs w:val="27"/>
        </w:rPr>
        <w:t>KHCN</w:t>
      </w:r>
      <w:r w:rsidRPr="00BF2E7E">
        <w:rPr>
          <w:sz w:val="27"/>
          <w:szCs w:val="27"/>
        </w:rPr>
        <w:t xml:space="preserve"> trong </w:t>
      </w:r>
      <w:r w:rsidR="00B95BBB" w:rsidRPr="00BF2E7E">
        <w:rPr>
          <w:sz w:val="27"/>
          <w:szCs w:val="27"/>
        </w:rPr>
        <w:t>CSGDĐH</w:t>
      </w:r>
      <w:r w:rsidRPr="00BF2E7E">
        <w:rPr>
          <w:sz w:val="27"/>
          <w:szCs w:val="27"/>
        </w:rPr>
        <w:t xml:space="preserve"> tại Việt Nam. Báo cáo này được thực hiện nhằm các mục tiêu cụ thể: (i) Đánh giá thực trạ</w:t>
      </w:r>
      <w:r w:rsidR="00412AB9" w:rsidRPr="00BF2E7E">
        <w:rPr>
          <w:sz w:val="27"/>
          <w:szCs w:val="27"/>
        </w:rPr>
        <w:t>ng, chỉ ra các vấn đề liên quan đế</w:t>
      </w:r>
      <w:r w:rsidR="00B95BBB" w:rsidRPr="00BF2E7E">
        <w:rPr>
          <w:sz w:val="27"/>
          <w:szCs w:val="27"/>
        </w:rPr>
        <w:t>n</w:t>
      </w:r>
      <w:r w:rsidR="00412AB9" w:rsidRPr="00BF2E7E">
        <w:rPr>
          <w:sz w:val="27"/>
          <w:szCs w:val="27"/>
        </w:rPr>
        <w:t xml:space="preserve"> chính sách </w:t>
      </w:r>
      <w:r w:rsidR="00B95BBB" w:rsidRPr="00BF2E7E">
        <w:rPr>
          <w:sz w:val="27"/>
          <w:szCs w:val="27"/>
        </w:rPr>
        <w:t xml:space="preserve">về khoa học và công nghệ , trong đó có chính sách </w:t>
      </w:r>
      <w:r w:rsidR="00412AB9" w:rsidRPr="00BF2E7E">
        <w:rPr>
          <w:sz w:val="27"/>
          <w:szCs w:val="27"/>
        </w:rPr>
        <w:t xml:space="preserve">đầu tư phát triển tiềm lực </w:t>
      </w:r>
      <w:r w:rsidR="003A26F9" w:rsidRPr="00BF2E7E">
        <w:rPr>
          <w:sz w:val="27"/>
          <w:szCs w:val="27"/>
        </w:rPr>
        <w:t>KHCN</w:t>
      </w:r>
      <w:r w:rsidR="00412AB9" w:rsidRPr="00BF2E7E">
        <w:rPr>
          <w:sz w:val="27"/>
          <w:szCs w:val="27"/>
        </w:rPr>
        <w:t xml:space="preserve">, khuyến khích hoạt động </w:t>
      </w:r>
      <w:r w:rsidR="003A26F9" w:rsidRPr="00BF2E7E">
        <w:rPr>
          <w:sz w:val="27"/>
          <w:szCs w:val="27"/>
        </w:rPr>
        <w:t>KHCN</w:t>
      </w:r>
      <w:r w:rsidR="00412AB9" w:rsidRPr="00BF2E7E">
        <w:rPr>
          <w:sz w:val="27"/>
          <w:szCs w:val="27"/>
        </w:rPr>
        <w:t xml:space="preserve"> trong </w:t>
      </w:r>
      <w:r w:rsidR="00B95BBB" w:rsidRPr="00BF2E7E">
        <w:rPr>
          <w:sz w:val="27"/>
          <w:szCs w:val="27"/>
        </w:rPr>
        <w:t xml:space="preserve">CSGDĐH </w:t>
      </w:r>
      <w:r w:rsidR="00412AB9" w:rsidRPr="00BF2E7E">
        <w:rPr>
          <w:sz w:val="27"/>
          <w:szCs w:val="27"/>
        </w:rPr>
        <w:t>và các vấn đề liên quan</w:t>
      </w:r>
      <w:r w:rsidR="00B95BBB" w:rsidRPr="00BF2E7E">
        <w:rPr>
          <w:sz w:val="27"/>
          <w:szCs w:val="27"/>
        </w:rPr>
        <w:t>;</w:t>
      </w:r>
      <w:r w:rsidR="00412AB9" w:rsidRPr="00BF2E7E">
        <w:rPr>
          <w:sz w:val="27"/>
          <w:szCs w:val="27"/>
        </w:rPr>
        <w:t xml:space="preserve"> (ii) Khái quát kết quả, hạn chế và bất cập của chính sách, làm rõ nguyên nhân của các hạn chế và bất cậ</w:t>
      </w:r>
      <w:r w:rsidR="00B95BBB" w:rsidRPr="00BF2E7E">
        <w:rPr>
          <w:sz w:val="27"/>
          <w:szCs w:val="27"/>
        </w:rPr>
        <w:t>p;</w:t>
      </w:r>
      <w:r w:rsidR="00412AB9" w:rsidRPr="00BF2E7E">
        <w:rPr>
          <w:sz w:val="27"/>
          <w:szCs w:val="27"/>
        </w:rPr>
        <w:t xml:space="preserve"> (iii) Đề xuất hoàn thiện hệ thống chính sách về hoạt động </w:t>
      </w:r>
      <w:r w:rsidR="003A26F9" w:rsidRPr="00BF2E7E">
        <w:rPr>
          <w:sz w:val="27"/>
          <w:szCs w:val="27"/>
        </w:rPr>
        <w:t>KHCN</w:t>
      </w:r>
      <w:r w:rsidR="00412AB9" w:rsidRPr="00BF2E7E">
        <w:rPr>
          <w:sz w:val="27"/>
          <w:szCs w:val="27"/>
        </w:rPr>
        <w:t xml:space="preserve"> trong </w:t>
      </w:r>
      <w:r w:rsidR="00B95BBB" w:rsidRPr="00BF2E7E">
        <w:rPr>
          <w:sz w:val="27"/>
          <w:szCs w:val="27"/>
        </w:rPr>
        <w:t xml:space="preserve">CSGDĐH </w:t>
      </w:r>
      <w:r w:rsidR="00412AB9" w:rsidRPr="00BF2E7E">
        <w:rPr>
          <w:sz w:val="27"/>
          <w:szCs w:val="27"/>
        </w:rPr>
        <w:t>ở Việt Nam trong thời gian tới.</w:t>
      </w:r>
    </w:p>
    <w:p w14:paraId="7A414F21" w14:textId="77777777" w:rsidR="00A34178" w:rsidRPr="00BF2E7E" w:rsidRDefault="00A34178" w:rsidP="00BF2E7E">
      <w:pPr>
        <w:pStyle w:val="Heading1"/>
        <w:numPr>
          <w:ilvl w:val="0"/>
          <w:numId w:val="19"/>
        </w:numPr>
        <w:spacing w:after="0" w:line="264" w:lineRule="auto"/>
        <w:ind w:left="0" w:firstLine="432"/>
        <w:rPr>
          <w:sz w:val="27"/>
          <w:szCs w:val="27"/>
        </w:rPr>
      </w:pPr>
      <w:r w:rsidRPr="00BF2E7E">
        <w:rPr>
          <w:sz w:val="27"/>
          <w:szCs w:val="27"/>
        </w:rPr>
        <w:t>Thực trạng vấn đề liên quan đến chính sách</w:t>
      </w:r>
      <w:r w:rsidR="006F61BE" w:rsidRPr="00BF2E7E">
        <w:rPr>
          <w:sz w:val="27"/>
          <w:szCs w:val="27"/>
        </w:rPr>
        <w:t xml:space="preserve"> về hoạt động </w:t>
      </w:r>
      <w:r w:rsidR="003A26F9" w:rsidRPr="00BF2E7E">
        <w:rPr>
          <w:sz w:val="27"/>
          <w:szCs w:val="27"/>
        </w:rPr>
        <w:t>KHCN</w:t>
      </w:r>
      <w:r w:rsidR="006F61BE" w:rsidRPr="00BF2E7E">
        <w:rPr>
          <w:sz w:val="27"/>
          <w:szCs w:val="27"/>
        </w:rPr>
        <w:t xml:space="preserve"> trong các </w:t>
      </w:r>
      <w:r w:rsidR="00B95BBB" w:rsidRPr="00BF2E7E">
        <w:rPr>
          <w:sz w:val="27"/>
          <w:szCs w:val="27"/>
        </w:rPr>
        <w:t>cơ sở giáo dục</w:t>
      </w:r>
      <w:r w:rsidR="003F6266" w:rsidRPr="00BF2E7E">
        <w:rPr>
          <w:sz w:val="27"/>
          <w:szCs w:val="27"/>
        </w:rPr>
        <w:t xml:space="preserve"> đại học</w:t>
      </w:r>
    </w:p>
    <w:p w14:paraId="3685A51E" w14:textId="77777777" w:rsidR="000515F7" w:rsidRPr="00BF2E7E" w:rsidRDefault="006F61BE" w:rsidP="00BF2E7E">
      <w:pPr>
        <w:spacing w:after="0" w:line="264" w:lineRule="auto"/>
        <w:ind w:firstLine="432"/>
        <w:rPr>
          <w:sz w:val="27"/>
          <w:szCs w:val="27"/>
        </w:rPr>
      </w:pPr>
      <w:r w:rsidRPr="00BF2E7E">
        <w:rPr>
          <w:sz w:val="27"/>
          <w:szCs w:val="27"/>
        </w:rPr>
        <w:t xml:space="preserve">Hoạt động </w:t>
      </w:r>
      <w:r w:rsidR="003A26F9" w:rsidRPr="00BF2E7E">
        <w:rPr>
          <w:sz w:val="27"/>
          <w:szCs w:val="27"/>
        </w:rPr>
        <w:t>KHCN</w:t>
      </w:r>
      <w:r w:rsidRPr="00BF2E7E">
        <w:rPr>
          <w:sz w:val="27"/>
          <w:szCs w:val="27"/>
        </w:rPr>
        <w:t xml:space="preserve"> là mộ</w:t>
      </w:r>
      <w:r w:rsidR="00B95BBB" w:rsidRPr="00BF2E7E">
        <w:rPr>
          <w:sz w:val="27"/>
          <w:szCs w:val="27"/>
        </w:rPr>
        <w:t>t trong hai</w:t>
      </w:r>
      <w:r w:rsidRPr="00BF2E7E">
        <w:rPr>
          <w:sz w:val="27"/>
          <w:szCs w:val="27"/>
        </w:rPr>
        <w:t xml:space="preserve"> hoạt động cốt lõi của </w:t>
      </w:r>
      <w:r w:rsidR="00B95BBB" w:rsidRPr="00BF2E7E">
        <w:rPr>
          <w:sz w:val="27"/>
          <w:szCs w:val="27"/>
        </w:rPr>
        <w:t>CSGDĐH</w:t>
      </w:r>
      <w:r w:rsidRPr="00BF2E7E">
        <w:rPr>
          <w:sz w:val="27"/>
          <w:szCs w:val="27"/>
        </w:rPr>
        <w:t xml:space="preserve">. </w:t>
      </w:r>
      <w:r w:rsidR="00EA53DF" w:rsidRPr="00BF2E7E">
        <w:rPr>
          <w:sz w:val="27"/>
          <w:szCs w:val="27"/>
        </w:rPr>
        <w:t>Nội dung của h</w:t>
      </w:r>
      <w:r w:rsidRPr="00BF2E7E">
        <w:rPr>
          <w:sz w:val="27"/>
          <w:szCs w:val="27"/>
        </w:rPr>
        <w:t xml:space="preserve">oạt động này </w:t>
      </w:r>
      <w:r w:rsidR="00EA53DF" w:rsidRPr="00BF2E7E">
        <w:rPr>
          <w:sz w:val="27"/>
          <w:szCs w:val="27"/>
        </w:rPr>
        <w:t xml:space="preserve">được </w:t>
      </w:r>
      <w:r w:rsidRPr="00BF2E7E">
        <w:rPr>
          <w:sz w:val="27"/>
          <w:szCs w:val="27"/>
        </w:rPr>
        <w:t xml:space="preserve">quy định </w:t>
      </w:r>
      <w:r w:rsidR="00EA53DF" w:rsidRPr="00BF2E7E">
        <w:rPr>
          <w:sz w:val="27"/>
          <w:szCs w:val="27"/>
        </w:rPr>
        <w:t xml:space="preserve">tại </w:t>
      </w:r>
      <w:r w:rsidR="00EA53DF" w:rsidRPr="003B7155">
        <w:rPr>
          <w:sz w:val="27"/>
          <w:szCs w:val="27"/>
        </w:rPr>
        <w:t>Luật Giáo dục đại học (2012</w:t>
      </w:r>
      <w:r w:rsidR="00EA53DF" w:rsidRPr="00BF2E7E">
        <w:rPr>
          <w:sz w:val="27"/>
          <w:szCs w:val="27"/>
        </w:rPr>
        <w:t>) bao gồm: nghiên cứu khoa học, ứ</w:t>
      </w:r>
      <w:r w:rsidRPr="00BF2E7E">
        <w:rPr>
          <w:sz w:val="27"/>
          <w:szCs w:val="27"/>
        </w:rPr>
        <w:t>ng dụng các kết quả nghiên cứu, chuyển giao công nghệ</w:t>
      </w:r>
      <w:r w:rsidR="00EA53DF" w:rsidRPr="00BF2E7E">
        <w:rPr>
          <w:sz w:val="27"/>
          <w:szCs w:val="27"/>
        </w:rPr>
        <w:t>, x</w:t>
      </w:r>
      <w:r w:rsidRPr="00BF2E7E">
        <w:rPr>
          <w:sz w:val="27"/>
          <w:szCs w:val="27"/>
        </w:rPr>
        <w:t>ây dựng các phòng thí nghiệ</w:t>
      </w:r>
      <w:r w:rsidR="00B95BBB" w:rsidRPr="00BF2E7E">
        <w:rPr>
          <w:sz w:val="27"/>
          <w:szCs w:val="27"/>
        </w:rPr>
        <w:t>m và</w:t>
      </w:r>
      <w:r w:rsidRPr="00BF2E7E">
        <w:rPr>
          <w:sz w:val="27"/>
          <w:szCs w:val="27"/>
        </w:rPr>
        <w:t xml:space="preserve"> cơ sở nghiên cứu</w:t>
      </w:r>
      <w:r w:rsidR="00B95BBB" w:rsidRPr="00BF2E7E">
        <w:rPr>
          <w:sz w:val="27"/>
          <w:szCs w:val="27"/>
        </w:rPr>
        <w:t>,</w:t>
      </w:r>
      <w:r w:rsidR="00EA53DF" w:rsidRPr="00BF2E7E">
        <w:rPr>
          <w:sz w:val="27"/>
          <w:szCs w:val="27"/>
        </w:rPr>
        <w:t xml:space="preserve"> t</w:t>
      </w:r>
      <w:r w:rsidRPr="00BF2E7E">
        <w:rPr>
          <w:sz w:val="27"/>
          <w:szCs w:val="27"/>
        </w:rPr>
        <w:t xml:space="preserve">ham gia tuyển chọn, tư vấn, phản biện, </w:t>
      </w:r>
      <w:r w:rsidR="00EA53DF" w:rsidRPr="00BF2E7E">
        <w:rPr>
          <w:sz w:val="27"/>
          <w:szCs w:val="27"/>
        </w:rPr>
        <w:t xml:space="preserve">thực hiện các nhiệm vụ, hợp đồng </w:t>
      </w:r>
      <w:r w:rsidR="003A26F9" w:rsidRPr="00BF2E7E">
        <w:rPr>
          <w:sz w:val="27"/>
          <w:szCs w:val="27"/>
        </w:rPr>
        <w:t>KHCN</w:t>
      </w:r>
      <w:r w:rsidRPr="00BF2E7E">
        <w:rPr>
          <w:sz w:val="27"/>
          <w:szCs w:val="27"/>
        </w:rPr>
        <w:t>.</w:t>
      </w:r>
      <w:r w:rsidR="00EA53DF" w:rsidRPr="00BF2E7E">
        <w:rPr>
          <w:sz w:val="27"/>
          <w:szCs w:val="27"/>
        </w:rPr>
        <w:t xml:space="preserve"> </w:t>
      </w:r>
      <w:r w:rsidR="000515F7" w:rsidRPr="00BF2E7E">
        <w:rPr>
          <w:sz w:val="27"/>
          <w:szCs w:val="27"/>
        </w:rPr>
        <w:t>Tại Luật</w:t>
      </w:r>
      <w:r w:rsidR="00B95BBB" w:rsidRPr="00BF2E7E">
        <w:rPr>
          <w:sz w:val="27"/>
          <w:szCs w:val="27"/>
        </w:rPr>
        <w:t xml:space="preserve"> sửa đổi, bổ sung một số điều của </w:t>
      </w:r>
      <w:r w:rsidR="00B95BBB" w:rsidRPr="00304171">
        <w:rPr>
          <w:sz w:val="27"/>
          <w:szCs w:val="27"/>
        </w:rPr>
        <w:t>Luật</w:t>
      </w:r>
      <w:r w:rsidR="000515F7" w:rsidRPr="00304171">
        <w:rPr>
          <w:sz w:val="27"/>
          <w:szCs w:val="27"/>
        </w:rPr>
        <w:t xml:space="preserve"> Giáo dục </w:t>
      </w:r>
      <w:r w:rsidR="000515F7" w:rsidRPr="00304171">
        <w:rPr>
          <w:sz w:val="27"/>
          <w:szCs w:val="27"/>
        </w:rPr>
        <w:lastRenderedPageBreak/>
        <w:t>đại họ</w:t>
      </w:r>
      <w:r w:rsidR="001A7355" w:rsidRPr="00304171">
        <w:rPr>
          <w:sz w:val="27"/>
          <w:szCs w:val="27"/>
        </w:rPr>
        <w:t xml:space="preserve">c </w:t>
      </w:r>
      <w:r w:rsidR="000515F7" w:rsidRPr="00304171">
        <w:rPr>
          <w:sz w:val="27"/>
          <w:szCs w:val="27"/>
        </w:rPr>
        <w:t>2018</w:t>
      </w:r>
      <w:r w:rsidR="001A7355" w:rsidRPr="00BF2E7E">
        <w:rPr>
          <w:sz w:val="27"/>
          <w:szCs w:val="27"/>
        </w:rPr>
        <w:t xml:space="preserve"> (gọi tắt là Luật số 34</w:t>
      </w:r>
      <w:r w:rsidR="000515F7" w:rsidRPr="00BF2E7E">
        <w:rPr>
          <w:sz w:val="27"/>
          <w:szCs w:val="27"/>
        </w:rPr>
        <w:t>)</w:t>
      </w:r>
      <w:r w:rsidR="00B95BBB" w:rsidRPr="00BF2E7E">
        <w:rPr>
          <w:sz w:val="27"/>
          <w:szCs w:val="27"/>
        </w:rPr>
        <w:t xml:space="preserve"> quy định</w:t>
      </w:r>
      <w:r w:rsidR="000515F7" w:rsidRPr="00BF2E7E">
        <w:rPr>
          <w:sz w:val="27"/>
          <w:szCs w:val="27"/>
        </w:rPr>
        <w:t xml:space="preserve"> trách nhiệm của Nhà nước về phát triển </w:t>
      </w:r>
      <w:r w:rsidR="003A26F9" w:rsidRPr="00BF2E7E">
        <w:rPr>
          <w:sz w:val="27"/>
          <w:szCs w:val="27"/>
        </w:rPr>
        <w:t>KHCN</w:t>
      </w:r>
      <w:r w:rsidR="000515F7" w:rsidRPr="00BF2E7E">
        <w:rPr>
          <w:sz w:val="27"/>
          <w:szCs w:val="27"/>
        </w:rPr>
        <w:t xml:space="preserve"> trong </w:t>
      </w:r>
      <w:r w:rsidR="00B95BBB" w:rsidRPr="00BF2E7E">
        <w:rPr>
          <w:sz w:val="27"/>
          <w:szCs w:val="27"/>
        </w:rPr>
        <w:t>CSGDĐH</w:t>
      </w:r>
      <w:r w:rsidR="000515F7" w:rsidRPr="00BF2E7E">
        <w:rPr>
          <w:sz w:val="27"/>
          <w:szCs w:val="27"/>
        </w:rPr>
        <w:t xml:space="preserve">: “Nhà nước tập trung đầu tư phát triển tiềm lực </w:t>
      </w:r>
      <w:r w:rsidR="003A26F9" w:rsidRPr="00BF2E7E">
        <w:rPr>
          <w:sz w:val="27"/>
          <w:szCs w:val="27"/>
        </w:rPr>
        <w:t>KHCN</w:t>
      </w:r>
      <w:r w:rsidR="000515F7" w:rsidRPr="00BF2E7E">
        <w:rPr>
          <w:sz w:val="27"/>
          <w:szCs w:val="27"/>
        </w:rPr>
        <w:t xml:space="preserve">, tạo cơ chế, chính sách khuyến khích tổ chức, cá nhân tham gia đầu tư phát triển tiềm lực </w:t>
      </w:r>
      <w:r w:rsidR="003A26F9" w:rsidRPr="00BF2E7E">
        <w:rPr>
          <w:sz w:val="27"/>
          <w:szCs w:val="27"/>
        </w:rPr>
        <w:t>KHCN</w:t>
      </w:r>
      <w:r w:rsidR="000515F7" w:rsidRPr="00BF2E7E">
        <w:rPr>
          <w:sz w:val="27"/>
          <w:szCs w:val="27"/>
        </w:rPr>
        <w:t xml:space="preserve">, phát triển hệ sinh thái khởi nghiệp sáng tạo trong </w:t>
      </w:r>
      <w:r w:rsidR="00B95BBB" w:rsidRPr="00BF2E7E">
        <w:rPr>
          <w:sz w:val="27"/>
          <w:szCs w:val="27"/>
        </w:rPr>
        <w:t xml:space="preserve">CSGDĐH </w:t>
      </w:r>
      <w:r w:rsidR="000515F7" w:rsidRPr="00BF2E7E">
        <w:rPr>
          <w:sz w:val="27"/>
          <w:szCs w:val="27"/>
        </w:rPr>
        <w:t>phục vụ phát triển đất nước; ưu tiên phát triển một số ngành, lĩnh vực đạt trình độ nghiên cứu ngang tầm khu vực và quốc tế”</w:t>
      </w:r>
      <w:r w:rsidR="00B95BBB" w:rsidRPr="00BF2E7E">
        <w:rPr>
          <w:sz w:val="27"/>
          <w:szCs w:val="27"/>
        </w:rPr>
        <w:t xml:space="preserve"> và giao cho Chính phủ quy định hoạt động KHCN trong CSGDĐH.</w:t>
      </w:r>
    </w:p>
    <w:p w14:paraId="401C3AC1" w14:textId="77777777" w:rsidR="00D9520A" w:rsidRPr="00BF2E7E" w:rsidRDefault="00EA53DF" w:rsidP="00BF2E7E">
      <w:pPr>
        <w:spacing w:after="0" w:line="271" w:lineRule="auto"/>
        <w:ind w:firstLine="432"/>
        <w:rPr>
          <w:sz w:val="27"/>
          <w:szCs w:val="27"/>
        </w:rPr>
      </w:pPr>
      <w:r w:rsidRPr="00BF2E7E">
        <w:rPr>
          <w:sz w:val="27"/>
          <w:szCs w:val="27"/>
        </w:rPr>
        <w:t xml:space="preserve">Đánh giá cao tầm quan trọng của hoạt động </w:t>
      </w:r>
      <w:r w:rsidR="003A26F9" w:rsidRPr="00BF2E7E">
        <w:rPr>
          <w:sz w:val="27"/>
          <w:szCs w:val="27"/>
        </w:rPr>
        <w:t>KHCN</w:t>
      </w:r>
      <w:r w:rsidRPr="00BF2E7E">
        <w:rPr>
          <w:sz w:val="27"/>
          <w:szCs w:val="27"/>
        </w:rPr>
        <w:t xml:space="preserve"> trong </w:t>
      </w:r>
      <w:r w:rsidR="00B95BBB" w:rsidRPr="00BF2E7E">
        <w:rPr>
          <w:sz w:val="27"/>
          <w:szCs w:val="27"/>
        </w:rPr>
        <w:t>CSGDĐH</w:t>
      </w:r>
      <w:r w:rsidRPr="00BF2E7E">
        <w:rPr>
          <w:sz w:val="27"/>
          <w:szCs w:val="27"/>
        </w:rPr>
        <w:t>, Nghị quyết Đại hội Đảng toàn quốc lần thứ XII đã chỉ rõ Việt Nam cần “</w:t>
      </w:r>
      <w:r w:rsidRPr="00BF2E7E">
        <w:rPr>
          <w:i/>
          <w:iCs/>
          <w:sz w:val="27"/>
          <w:szCs w:val="27"/>
        </w:rPr>
        <w:t>phát huy và tăng cường tiềm lực khoa học công nghệ quốc gia</w:t>
      </w:r>
      <w:r w:rsidR="00B95BBB" w:rsidRPr="00BF2E7E">
        <w:rPr>
          <w:i/>
          <w:iCs/>
          <w:sz w:val="27"/>
          <w:szCs w:val="27"/>
        </w:rPr>
        <w:t>,</w:t>
      </w:r>
      <w:r w:rsidRPr="00BF2E7E">
        <w:rPr>
          <w:i/>
          <w:iCs/>
          <w:sz w:val="27"/>
          <w:szCs w:val="27"/>
        </w:rPr>
        <w:t xml:space="preserve"> tập trung đầu tư phát triển một số viện khoa học công nghệ, các trường đại học cấp quố</w:t>
      </w:r>
      <w:r w:rsidR="00B95BBB" w:rsidRPr="00BF2E7E">
        <w:rPr>
          <w:i/>
          <w:iCs/>
          <w:sz w:val="27"/>
          <w:szCs w:val="27"/>
        </w:rPr>
        <w:t>c gia</w:t>
      </w:r>
      <w:r w:rsidR="00304171">
        <w:rPr>
          <w:i/>
          <w:iCs/>
          <w:sz w:val="27"/>
          <w:szCs w:val="27"/>
        </w:rPr>
        <w:t>.</w:t>
      </w:r>
      <w:r w:rsidRPr="00BF2E7E">
        <w:rPr>
          <w:sz w:val="27"/>
          <w:szCs w:val="27"/>
        </w:rPr>
        <w:t xml:space="preserve">” </w:t>
      </w:r>
      <w:r w:rsidR="00D9520A" w:rsidRPr="00BF2E7E">
        <w:rPr>
          <w:sz w:val="27"/>
          <w:szCs w:val="27"/>
        </w:rPr>
        <w:t xml:space="preserve">Điều này tiếp tục được khẳng định trong </w:t>
      </w:r>
      <w:r w:rsidRPr="00BF2E7E">
        <w:rPr>
          <w:sz w:val="27"/>
          <w:szCs w:val="27"/>
        </w:rPr>
        <w:t>Quyết định số</w:t>
      </w:r>
      <w:r w:rsidR="00B95BBB" w:rsidRPr="00BF2E7E">
        <w:rPr>
          <w:sz w:val="27"/>
          <w:szCs w:val="27"/>
        </w:rPr>
        <w:t xml:space="preserve"> </w:t>
      </w:r>
      <w:r w:rsidR="00B95BBB" w:rsidRPr="00304171">
        <w:rPr>
          <w:sz w:val="27"/>
          <w:szCs w:val="27"/>
        </w:rPr>
        <w:t>418/QĐ-TTg</w:t>
      </w:r>
      <w:r w:rsidRPr="00BF2E7E">
        <w:rPr>
          <w:sz w:val="27"/>
          <w:szCs w:val="27"/>
        </w:rPr>
        <w:t xml:space="preserve"> ngày 11/4/2012</w:t>
      </w:r>
      <w:r w:rsidR="00B95BBB" w:rsidRPr="00BF2E7E">
        <w:rPr>
          <w:sz w:val="27"/>
          <w:szCs w:val="27"/>
        </w:rPr>
        <w:t xml:space="preserve"> của Thủ tướng Chính phủ</w:t>
      </w:r>
      <w:r w:rsidRPr="00BF2E7E">
        <w:rPr>
          <w:sz w:val="27"/>
          <w:szCs w:val="27"/>
        </w:rPr>
        <w:t xml:space="preserve"> về phê duyệt Chiến lược phát triển khoa học công nghệ giai </w:t>
      </w:r>
      <w:r w:rsidR="00D9520A" w:rsidRPr="00BF2E7E">
        <w:rPr>
          <w:sz w:val="27"/>
          <w:szCs w:val="27"/>
        </w:rPr>
        <w:t>đoạn 2011- 2020</w:t>
      </w:r>
      <w:r w:rsidR="00B95BBB" w:rsidRPr="00BF2E7E">
        <w:rPr>
          <w:sz w:val="27"/>
          <w:szCs w:val="27"/>
        </w:rPr>
        <w:t>. Th</w:t>
      </w:r>
      <w:r w:rsidR="00D9520A" w:rsidRPr="00BF2E7E">
        <w:rPr>
          <w:sz w:val="27"/>
          <w:szCs w:val="27"/>
        </w:rPr>
        <w:t>eo đó</w:t>
      </w:r>
      <w:r w:rsidR="00B95BBB" w:rsidRPr="00BF2E7E">
        <w:rPr>
          <w:sz w:val="27"/>
          <w:szCs w:val="27"/>
        </w:rPr>
        <w:t>,</w:t>
      </w:r>
      <w:r w:rsidR="00D9520A" w:rsidRPr="00BF2E7E">
        <w:rPr>
          <w:sz w:val="27"/>
          <w:szCs w:val="27"/>
        </w:rPr>
        <w:t xml:space="preserve"> </w:t>
      </w:r>
      <w:r w:rsidR="00D9520A" w:rsidRPr="00BF2E7E">
        <w:rPr>
          <w:iCs/>
          <w:sz w:val="27"/>
          <w:szCs w:val="27"/>
        </w:rPr>
        <w:t>năng lực của các trường đại học về nghiên cứu cơ bản</w:t>
      </w:r>
      <w:r w:rsidR="00D9520A" w:rsidRPr="00BF2E7E">
        <w:rPr>
          <w:sz w:val="27"/>
          <w:szCs w:val="27"/>
        </w:rPr>
        <w:t xml:space="preserve"> cần được nâng cao. Tiếp </w:t>
      </w:r>
      <w:r w:rsidR="00B95BBB" w:rsidRPr="00BF2E7E">
        <w:rPr>
          <w:sz w:val="27"/>
          <w:szCs w:val="27"/>
        </w:rPr>
        <w:t>đến</w:t>
      </w:r>
      <w:r w:rsidR="00D9520A" w:rsidRPr="00BF2E7E">
        <w:rPr>
          <w:sz w:val="27"/>
          <w:szCs w:val="27"/>
        </w:rPr>
        <w:t xml:space="preserve">, tại Quyết định số </w:t>
      </w:r>
      <w:r w:rsidR="00D9520A" w:rsidRPr="00304171">
        <w:rPr>
          <w:sz w:val="27"/>
          <w:szCs w:val="27"/>
        </w:rPr>
        <w:t>2245/QĐ-TTg</w:t>
      </w:r>
      <w:r w:rsidR="00D9520A" w:rsidRPr="00BF2E7E">
        <w:rPr>
          <w:sz w:val="27"/>
          <w:szCs w:val="27"/>
        </w:rPr>
        <w:t xml:space="preserve"> ngày 11/12/2015 </w:t>
      </w:r>
      <w:r w:rsidR="00B95BBB" w:rsidRPr="00BF2E7E">
        <w:rPr>
          <w:sz w:val="27"/>
          <w:szCs w:val="27"/>
        </w:rPr>
        <w:t xml:space="preserve">của Thủ tướng Chính phủ </w:t>
      </w:r>
      <w:r w:rsidR="00D9520A" w:rsidRPr="00BF2E7E">
        <w:rPr>
          <w:sz w:val="27"/>
          <w:szCs w:val="27"/>
        </w:rPr>
        <w:t>phê duyệt Đề</w:t>
      </w:r>
      <w:r w:rsidR="00B95BBB" w:rsidRPr="00BF2E7E">
        <w:rPr>
          <w:sz w:val="27"/>
          <w:szCs w:val="27"/>
        </w:rPr>
        <w:t xml:space="preserve"> án t</w:t>
      </w:r>
      <w:r w:rsidR="00D9520A" w:rsidRPr="00BF2E7E">
        <w:rPr>
          <w:sz w:val="27"/>
          <w:szCs w:val="27"/>
        </w:rPr>
        <w:t>ái cơ cấu ngành khoa học công nghệ đến năm 2020, tầm nhìn đến năm 2030</w:t>
      </w:r>
      <w:r w:rsidRPr="00BF2E7E">
        <w:rPr>
          <w:sz w:val="27"/>
          <w:szCs w:val="27"/>
        </w:rPr>
        <w:t>, Thủ tướng</w:t>
      </w:r>
      <w:r w:rsidR="00D9520A" w:rsidRPr="00BF2E7E">
        <w:rPr>
          <w:sz w:val="27"/>
          <w:szCs w:val="27"/>
        </w:rPr>
        <w:t xml:space="preserve"> Chính phủ</w:t>
      </w:r>
      <w:r w:rsidRPr="00BF2E7E">
        <w:rPr>
          <w:sz w:val="27"/>
          <w:szCs w:val="27"/>
        </w:rPr>
        <w:t xml:space="preserve"> đã nêu rõ cần “</w:t>
      </w:r>
      <w:r w:rsidRPr="00BF2E7E">
        <w:rPr>
          <w:i/>
          <w:iCs/>
          <w:sz w:val="27"/>
          <w:szCs w:val="27"/>
        </w:rPr>
        <w:t xml:space="preserve">Phát triển và phát huy đội ngũ nhân lực </w:t>
      </w:r>
      <w:r w:rsidR="00D9520A" w:rsidRPr="00BF2E7E">
        <w:rPr>
          <w:i/>
          <w:iCs/>
          <w:sz w:val="27"/>
          <w:szCs w:val="27"/>
        </w:rPr>
        <w:t>khoa học công nghệ</w:t>
      </w:r>
      <w:r w:rsidRPr="00BF2E7E">
        <w:rPr>
          <w:i/>
          <w:iCs/>
          <w:sz w:val="27"/>
          <w:szCs w:val="27"/>
        </w:rPr>
        <w:t xml:space="preserve"> trong </w:t>
      </w:r>
      <w:r w:rsidR="003F6266" w:rsidRPr="00BF2E7E">
        <w:rPr>
          <w:i/>
          <w:sz w:val="27"/>
          <w:szCs w:val="27"/>
        </w:rPr>
        <w:t>CSGDĐH</w:t>
      </w:r>
      <w:r w:rsidRPr="00BF2E7E">
        <w:rPr>
          <w:i/>
          <w:iCs/>
          <w:sz w:val="27"/>
          <w:szCs w:val="27"/>
        </w:rPr>
        <w:t>; xây dựng các nhóm nghiên cứu khoa học và phát triển công nghệ mạnh phục vụ giải quyết các vấn</w:t>
      </w:r>
      <w:r w:rsidRPr="00BF2E7E">
        <w:rPr>
          <w:sz w:val="27"/>
          <w:szCs w:val="27"/>
        </w:rPr>
        <w:t xml:space="preserve"> </w:t>
      </w:r>
      <w:r w:rsidRPr="00BF2E7E">
        <w:rPr>
          <w:i/>
          <w:iCs/>
          <w:sz w:val="27"/>
          <w:szCs w:val="27"/>
        </w:rPr>
        <w:t>đề thực tiễn của nền kinh tế</w:t>
      </w:r>
      <w:r w:rsidR="00BD35B2">
        <w:rPr>
          <w:i/>
          <w:iCs/>
          <w:sz w:val="27"/>
          <w:szCs w:val="27"/>
        </w:rPr>
        <w:t>;</w:t>
      </w:r>
      <w:r w:rsidR="00BD35B2">
        <w:rPr>
          <w:sz w:val="27"/>
          <w:szCs w:val="27"/>
        </w:rPr>
        <w:t>”</w:t>
      </w:r>
      <w:r w:rsidRPr="00BF2E7E">
        <w:rPr>
          <w:sz w:val="27"/>
          <w:szCs w:val="27"/>
        </w:rPr>
        <w:t xml:space="preserve"> “</w:t>
      </w:r>
      <w:r w:rsidRPr="00BF2E7E">
        <w:rPr>
          <w:i/>
          <w:iCs/>
          <w:sz w:val="27"/>
          <w:szCs w:val="27"/>
        </w:rPr>
        <w:t>Khuyến khích doanh nghiệp thành lập các phòng thí nghiệm, kết nối với hệ thống phòng thí nghiệm thuộc các viện nghiên cứu, trường đại học.”</w:t>
      </w:r>
      <w:r w:rsidRPr="00BF2E7E">
        <w:rPr>
          <w:sz w:val="27"/>
          <w:szCs w:val="27"/>
        </w:rPr>
        <w:t xml:space="preserve"> </w:t>
      </w:r>
    </w:p>
    <w:p w14:paraId="1606C333" w14:textId="77777777" w:rsidR="00D9520A" w:rsidRPr="00BF2E7E" w:rsidRDefault="002A2791" w:rsidP="00BF2E7E">
      <w:pPr>
        <w:spacing w:after="0" w:line="271" w:lineRule="auto"/>
        <w:ind w:firstLine="432"/>
        <w:rPr>
          <w:sz w:val="27"/>
          <w:szCs w:val="27"/>
        </w:rPr>
      </w:pPr>
      <w:r w:rsidRPr="00BF2E7E">
        <w:rPr>
          <w:sz w:val="27"/>
          <w:szCs w:val="27"/>
        </w:rPr>
        <w:t xml:space="preserve">Nghị định số </w:t>
      </w:r>
      <w:r w:rsidRPr="00304171">
        <w:rPr>
          <w:sz w:val="27"/>
          <w:szCs w:val="27"/>
        </w:rPr>
        <w:t>99/2014/NĐ-CP</w:t>
      </w:r>
      <w:r w:rsidRPr="00BF2E7E">
        <w:rPr>
          <w:sz w:val="27"/>
          <w:szCs w:val="27"/>
        </w:rPr>
        <w:t xml:space="preserve"> ngày 25/10/2014 của Chính phủ quy định việc đầu tư phát triển tiềm lực và khuyến khích hoạt động </w:t>
      </w:r>
      <w:r w:rsidR="003A26F9" w:rsidRPr="00BF2E7E">
        <w:rPr>
          <w:sz w:val="27"/>
          <w:szCs w:val="27"/>
        </w:rPr>
        <w:t>KHCN</w:t>
      </w:r>
      <w:r w:rsidRPr="00BF2E7E">
        <w:rPr>
          <w:sz w:val="27"/>
          <w:szCs w:val="27"/>
        </w:rPr>
        <w:t xml:space="preserve"> trong </w:t>
      </w:r>
      <w:r w:rsidR="00CA6EFE" w:rsidRPr="00BF2E7E">
        <w:rPr>
          <w:sz w:val="27"/>
          <w:szCs w:val="27"/>
        </w:rPr>
        <w:t>CSGDĐH (g</w:t>
      </w:r>
      <w:r w:rsidR="00587B44">
        <w:rPr>
          <w:sz w:val="27"/>
          <w:szCs w:val="27"/>
        </w:rPr>
        <w:t>ọ</w:t>
      </w:r>
      <w:r w:rsidR="00CA6EFE" w:rsidRPr="00BF2E7E">
        <w:rPr>
          <w:sz w:val="27"/>
          <w:szCs w:val="27"/>
        </w:rPr>
        <w:t>i tắt là Nghị định 99)</w:t>
      </w:r>
      <w:r w:rsidRPr="00BF2E7E">
        <w:rPr>
          <w:sz w:val="27"/>
          <w:szCs w:val="27"/>
        </w:rPr>
        <w:t xml:space="preserve">. </w:t>
      </w:r>
      <w:r w:rsidR="00BE2732" w:rsidRPr="00BF2E7E">
        <w:rPr>
          <w:sz w:val="27"/>
          <w:szCs w:val="27"/>
        </w:rPr>
        <w:t xml:space="preserve">Nghị định này được nhìn nhận như là văn bản pháp quy chính yếu về chính sách đối với hoạt động </w:t>
      </w:r>
      <w:r w:rsidR="003A26F9" w:rsidRPr="00BF2E7E">
        <w:rPr>
          <w:sz w:val="27"/>
          <w:szCs w:val="27"/>
        </w:rPr>
        <w:t>KHCN</w:t>
      </w:r>
      <w:r w:rsidR="00BE2732" w:rsidRPr="00BF2E7E">
        <w:rPr>
          <w:sz w:val="27"/>
          <w:szCs w:val="27"/>
        </w:rPr>
        <w:t xml:space="preserve"> trong </w:t>
      </w:r>
      <w:r w:rsidR="00CA6EFE" w:rsidRPr="00BF2E7E">
        <w:rPr>
          <w:sz w:val="27"/>
          <w:szCs w:val="27"/>
        </w:rPr>
        <w:t xml:space="preserve">CSGDĐH </w:t>
      </w:r>
      <w:r w:rsidR="00BE2732" w:rsidRPr="00BF2E7E">
        <w:rPr>
          <w:sz w:val="27"/>
          <w:szCs w:val="27"/>
        </w:rPr>
        <w:t xml:space="preserve">tại Việt Nam. </w:t>
      </w:r>
      <w:r w:rsidR="00D9520A" w:rsidRPr="00BF2E7E">
        <w:rPr>
          <w:sz w:val="27"/>
          <w:szCs w:val="27"/>
        </w:rPr>
        <w:t xml:space="preserve">Trong thời gian gần đây, Chính phủ và các bộ, ban ngành đã tiếp tục xây dựng ban hành nhiều chính sách mới nhằm thúc đẩy hoạt động </w:t>
      </w:r>
      <w:r w:rsidR="003A26F9" w:rsidRPr="00BF2E7E">
        <w:rPr>
          <w:sz w:val="27"/>
          <w:szCs w:val="27"/>
        </w:rPr>
        <w:t>KHCN</w:t>
      </w:r>
      <w:r w:rsidR="00D9520A" w:rsidRPr="00BF2E7E">
        <w:rPr>
          <w:sz w:val="27"/>
          <w:szCs w:val="27"/>
        </w:rPr>
        <w:t xml:space="preserve"> trong </w:t>
      </w:r>
      <w:r w:rsidR="00CA6EFE" w:rsidRPr="00BF2E7E">
        <w:rPr>
          <w:sz w:val="27"/>
          <w:szCs w:val="27"/>
        </w:rPr>
        <w:t>CSGDĐH</w:t>
      </w:r>
      <w:r w:rsidR="00D9520A" w:rsidRPr="00BF2E7E">
        <w:rPr>
          <w:sz w:val="27"/>
          <w:szCs w:val="27"/>
        </w:rPr>
        <w:t>.</w:t>
      </w:r>
      <w:r w:rsidR="00BE2732" w:rsidRPr="00BF2E7E">
        <w:rPr>
          <w:sz w:val="27"/>
          <w:szCs w:val="27"/>
        </w:rPr>
        <w:t xml:space="preserve"> Có thể kể đến</w:t>
      </w:r>
      <w:r w:rsidRPr="00BF2E7E">
        <w:rPr>
          <w:sz w:val="27"/>
          <w:szCs w:val="27"/>
        </w:rPr>
        <w:t xml:space="preserve"> Quyết định số</w:t>
      </w:r>
      <w:r w:rsidR="00CA6EFE" w:rsidRPr="00BF2E7E">
        <w:rPr>
          <w:sz w:val="27"/>
          <w:szCs w:val="27"/>
        </w:rPr>
        <w:t xml:space="preserve"> </w:t>
      </w:r>
      <w:r w:rsidR="00CA6EFE" w:rsidRPr="00304171">
        <w:rPr>
          <w:sz w:val="27"/>
          <w:szCs w:val="27"/>
        </w:rPr>
        <w:t>2469/QĐ-TTg</w:t>
      </w:r>
      <w:r w:rsidRPr="00BF2E7E">
        <w:rPr>
          <w:sz w:val="27"/>
          <w:szCs w:val="27"/>
        </w:rPr>
        <w:t xml:space="preserve"> ngày 16/12/2016 </w:t>
      </w:r>
      <w:r w:rsidR="00CA6EFE" w:rsidRPr="00BF2E7E">
        <w:rPr>
          <w:sz w:val="27"/>
          <w:szCs w:val="27"/>
        </w:rPr>
        <w:t xml:space="preserve">của Thủ tướng Chính phủ </w:t>
      </w:r>
      <w:r w:rsidRPr="00BF2E7E">
        <w:rPr>
          <w:sz w:val="27"/>
          <w:szCs w:val="27"/>
        </w:rPr>
        <w:t>phê duyệt Đề án “Tăng cường cơ s</w:t>
      </w:r>
      <w:r w:rsidR="00CA6EFE" w:rsidRPr="00BF2E7E">
        <w:rPr>
          <w:sz w:val="27"/>
          <w:szCs w:val="27"/>
        </w:rPr>
        <w:t>ở</w:t>
      </w:r>
      <w:r w:rsidRPr="00BF2E7E">
        <w:rPr>
          <w:sz w:val="27"/>
          <w:szCs w:val="27"/>
        </w:rPr>
        <w:t xml:space="preserve"> vật chất, nâng cao năng lực đội ngũ nhà giáo, cán bộ nghiên cứu và đổi mới hoạt động nghiên cứu khoa học, chuyển giao công nghệ trong </w:t>
      </w:r>
      <w:r w:rsidR="00CA6EFE" w:rsidRPr="00BF2E7E">
        <w:rPr>
          <w:sz w:val="27"/>
          <w:szCs w:val="27"/>
        </w:rPr>
        <w:t xml:space="preserve">CSGDĐH </w:t>
      </w:r>
      <w:r w:rsidRPr="00BF2E7E">
        <w:rPr>
          <w:sz w:val="27"/>
          <w:szCs w:val="27"/>
        </w:rPr>
        <w:t>và giáo dục nghề nghiệp giai đoạ</w:t>
      </w:r>
      <w:r w:rsidR="00CA6EFE" w:rsidRPr="00BF2E7E">
        <w:rPr>
          <w:sz w:val="27"/>
          <w:szCs w:val="27"/>
        </w:rPr>
        <w:t>n 2017 – 2025</w:t>
      </w:r>
      <w:r w:rsidRPr="00BF2E7E">
        <w:rPr>
          <w:sz w:val="27"/>
          <w:szCs w:val="27"/>
        </w:rPr>
        <w:t>”</w:t>
      </w:r>
      <w:r w:rsidR="00CA6EFE" w:rsidRPr="00BF2E7E">
        <w:rPr>
          <w:sz w:val="27"/>
          <w:szCs w:val="27"/>
        </w:rPr>
        <w:t xml:space="preserve"> (gọi tắt là Quyết định 2469).</w:t>
      </w:r>
      <w:r w:rsidR="007B6C72" w:rsidRPr="00BF2E7E">
        <w:rPr>
          <w:sz w:val="27"/>
          <w:szCs w:val="27"/>
        </w:rPr>
        <w:t xml:space="preserve"> </w:t>
      </w:r>
      <w:r w:rsidRPr="00BF2E7E">
        <w:rPr>
          <w:sz w:val="27"/>
          <w:szCs w:val="27"/>
        </w:rPr>
        <w:t xml:space="preserve">Các quyết định của Thủ tướng Chính phủ liên quan đến chính sách đầu tư phát triển tiềm lực </w:t>
      </w:r>
      <w:r w:rsidR="003A26F9" w:rsidRPr="00BF2E7E">
        <w:rPr>
          <w:sz w:val="27"/>
          <w:szCs w:val="27"/>
        </w:rPr>
        <w:t>KHCN</w:t>
      </w:r>
      <w:r w:rsidRPr="00BF2E7E">
        <w:rPr>
          <w:sz w:val="27"/>
          <w:szCs w:val="27"/>
        </w:rPr>
        <w:t xml:space="preserve"> trong các </w:t>
      </w:r>
      <w:r w:rsidR="003F6266" w:rsidRPr="00BF2E7E">
        <w:rPr>
          <w:sz w:val="27"/>
          <w:szCs w:val="27"/>
        </w:rPr>
        <w:t>CSGD</w:t>
      </w:r>
      <w:r w:rsidR="00A8385C" w:rsidRPr="00BF2E7E">
        <w:rPr>
          <w:sz w:val="27"/>
          <w:szCs w:val="27"/>
        </w:rPr>
        <w:t xml:space="preserve"> đại học</w:t>
      </w:r>
      <w:r w:rsidRPr="00BF2E7E">
        <w:rPr>
          <w:sz w:val="27"/>
          <w:szCs w:val="27"/>
        </w:rPr>
        <w:t xml:space="preserve"> như Quyết định số </w:t>
      </w:r>
      <w:r w:rsidRPr="00304171">
        <w:rPr>
          <w:sz w:val="27"/>
          <w:szCs w:val="27"/>
        </w:rPr>
        <w:t>69/QĐ-TTg</w:t>
      </w:r>
      <w:r w:rsidRPr="00BF2E7E">
        <w:rPr>
          <w:sz w:val="27"/>
          <w:szCs w:val="27"/>
        </w:rPr>
        <w:t xml:space="preserve"> ngày 15/1/2019 phê duyệt Đề án nâng cao chất lượng giáo dục đại học giai đoạn 2019 – 2025 </w:t>
      </w:r>
      <w:r w:rsidR="00CA6EFE" w:rsidRPr="00BF2E7E">
        <w:rPr>
          <w:sz w:val="27"/>
          <w:szCs w:val="27"/>
        </w:rPr>
        <w:t xml:space="preserve">(gọi tắt là quyết định 69) </w:t>
      </w:r>
      <w:r w:rsidRPr="00BF2E7E">
        <w:rPr>
          <w:sz w:val="27"/>
          <w:szCs w:val="27"/>
        </w:rPr>
        <w:t xml:space="preserve">và Quyết định </w:t>
      </w:r>
      <w:r w:rsidRPr="00304171">
        <w:rPr>
          <w:sz w:val="27"/>
          <w:szCs w:val="27"/>
        </w:rPr>
        <w:t>số 89/QĐ-TTg</w:t>
      </w:r>
      <w:r w:rsidRPr="00BF2E7E">
        <w:rPr>
          <w:sz w:val="27"/>
          <w:szCs w:val="27"/>
        </w:rPr>
        <w:t xml:space="preserve"> ngày 18/1/2019 phê duyệt Đề án Nâng cao năng lực đội ngũ giảng viên, cán bộ quản lý </w:t>
      </w:r>
      <w:r w:rsidR="003F6266" w:rsidRPr="00BF2E7E">
        <w:rPr>
          <w:sz w:val="27"/>
          <w:szCs w:val="27"/>
        </w:rPr>
        <w:t>CSGDĐH</w:t>
      </w:r>
      <w:r w:rsidRPr="00BF2E7E">
        <w:rPr>
          <w:sz w:val="27"/>
          <w:szCs w:val="27"/>
        </w:rPr>
        <w:t xml:space="preserve"> đáp ứng yêu cầu đổi mới căn bản toàn diện giáo dục và đào tạo giai đoạn 2019 – 2030</w:t>
      </w:r>
      <w:r w:rsidR="001A7355" w:rsidRPr="00BF2E7E">
        <w:rPr>
          <w:sz w:val="27"/>
          <w:szCs w:val="27"/>
        </w:rPr>
        <w:t xml:space="preserve"> (gọi tắt là quyết định 89)</w:t>
      </w:r>
      <w:r w:rsidRPr="00BF2E7E">
        <w:rPr>
          <w:sz w:val="27"/>
          <w:szCs w:val="27"/>
        </w:rPr>
        <w:t>.</w:t>
      </w:r>
      <w:r w:rsidR="00E60935" w:rsidRPr="00BF2E7E">
        <w:rPr>
          <w:sz w:val="27"/>
          <w:szCs w:val="27"/>
        </w:rPr>
        <w:t xml:space="preserve"> Cùng với các nghị định, nghị quyết và quyết định của Chính phủ và Thủ tướng Chính phủ, các thông tư về hoạt </w:t>
      </w:r>
      <w:r w:rsidR="00E60935" w:rsidRPr="00BF2E7E">
        <w:rPr>
          <w:sz w:val="27"/>
          <w:szCs w:val="27"/>
        </w:rPr>
        <w:lastRenderedPageBreak/>
        <w:t xml:space="preserve">động </w:t>
      </w:r>
      <w:r w:rsidR="003A26F9" w:rsidRPr="00BF2E7E">
        <w:rPr>
          <w:sz w:val="27"/>
          <w:szCs w:val="27"/>
        </w:rPr>
        <w:t>KHCN</w:t>
      </w:r>
      <w:r w:rsidR="00E60935" w:rsidRPr="00BF2E7E">
        <w:rPr>
          <w:sz w:val="27"/>
          <w:szCs w:val="27"/>
        </w:rPr>
        <w:t xml:space="preserve"> tại </w:t>
      </w:r>
      <w:r w:rsidR="00CA6EFE" w:rsidRPr="00BF2E7E">
        <w:rPr>
          <w:sz w:val="27"/>
          <w:szCs w:val="27"/>
        </w:rPr>
        <w:t xml:space="preserve">CSGDĐH </w:t>
      </w:r>
      <w:r w:rsidR="00E60935" w:rsidRPr="00BF2E7E">
        <w:rPr>
          <w:sz w:val="27"/>
          <w:szCs w:val="27"/>
        </w:rPr>
        <w:t>do các bộ, ban ngành liên quan ban hành đã được áp dụng và thực thi.</w:t>
      </w:r>
    </w:p>
    <w:p w14:paraId="1C7B4123" w14:textId="77777777" w:rsidR="00E60935" w:rsidRPr="00BF2E7E" w:rsidRDefault="00E60935" w:rsidP="00BF2E7E">
      <w:pPr>
        <w:spacing w:after="0" w:line="264" w:lineRule="auto"/>
        <w:ind w:firstLine="432"/>
        <w:rPr>
          <w:sz w:val="27"/>
          <w:szCs w:val="27"/>
        </w:rPr>
      </w:pPr>
      <w:r w:rsidRPr="00BF2E7E">
        <w:rPr>
          <w:sz w:val="27"/>
          <w:szCs w:val="27"/>
        </w:rPr>
        <w:t xml:space="preserve">Tuy nhiên, hệ thống chính sách về hoạt động </w:t>
      </w:r>
      <w:r w:rsidR="003A26F9" w:rsidRPr="00BF2E7E">
        <w:rPr>
          <w:sz w:val="27"/>
          <w:szCs w:val="27"/>
        </w:rPr>
        <w:t>KHCN</w:t>
      </w:r>
      <w:r w:rsidRPr="00BF2E7E">
        <w:rPr>
          <w:sz w:val="27"/>
          <w:szCs w:val="27"/>
        </w:rPr>
        <w:t xml:space="preserve"> trong </w:t>
      </w:r>
      <w:r w:rsidR="00CA6EFE" w:rsidRPr="00BF2E7E">
        <w:rPr>
          <w:sz w:val="27"/>
          <w:szCs w:val="27"/>
        </w:rPr>
        <w:t xml:space="preserve">CSGDĐH </w:t>
      </w:r>
      <w:r w:rsidRPr="00BF2E7E">
        <w:rPr>
          <w:sz w:val="27"/>
          <w:szCs w:val="27"/>
        </w:rPr>
        <w:t>chưa được hình thành một cách</w:t>
      </w:r>
      <w:r w:rsidR="00EB0B6A" w:rsidRPr="00BF2E7E">
        <w:rPr>
          <w:sz w:val="27"/>
          <w:szCs w:val="27"/>
        </w:rPr>
        <w:t xml:space="preserve"> đồng bộ và</w:t>
      </w:r>
      <w:r w:rsidRPr="00BF2E7E">
        <w:rPr>
          <w:sz w:val="27"/>
          <w:szCs w:val="27"/>
        </w:rPr>
        <w:t xml:space="preserve"> hoàn chỉnh</w:t>
      </w:r>
      <w:r w:rsidR="00EB0B6A" w:rsidRPr="00BF2E7E">
        <w:rPr>
          <w:sz w:val="27"/>
          <w:szCs w:val="27"/>
        </w:rPr>
        <w:t xml:space="preserve"> trong bối cảnh hệ thống các văn bản pháp quy liên quan chưa đượ</w:t>
      </w:r>
      <w:r w:rsidR="00476749" w:rsidRPr="00BF2E7E">
        <w:rPr>
          <w:sz w:val="27"/>
          <w:szCs w:val="27"/>
        </w:rPr>
        <w:t xml:space="preserve">c điều chỉnh phù hợp. Thực trạng các vấn đề liên quan đến chính sách về hoạt động </w:t>
      </w:r>
      <w:r w:rsidR="003A26F9" w:rsidRPr="00BF2E7E">
        <w:rPr>
          <w:sz w:val="27"/>
          <w:szCs w:val="27"/>
        </w:rPr>
        <w:t>KHCN</w:t>
      </w:r>
      <w:r w:rsidR="00476749" w:rsidRPr="00BF2E7E">
        <w:rPr>
          <w:sz w:val="27"/>
          <w:szCs w:val="27"/>
        </w:rPr>
        <w:t xml:space="preserve"> trong </w:t>
      </w:r>
      <w:r w:rsidR="00CA6EFE" w:rsidRPr="00BF2E7E">
        <w:rPr>
          <w:sz w:val="27"/>
          <w:szCs w:val="27"/>
        </w:rPr>
        <w:t xml:space="preserve">CSGDĐH </w:t>
      </w:r>
      <w:r w:rsidR="00476749" w:rsidRPr="00BF2E7E">
        <w:rPr>
          <w:sz w:val="27"/>
          <w:szCs w:val="27"/>
        </w:rPr>
        <w:t>được xem xét theo các vấn đề dưới đây.</w:t>
      </w:r>
    </w:p>
    <w:p w14:paraId="3F7EABBD" w14:textId="77777777" w:rsidR="00C73763" w:rsidRPr="00BF2E7E" w:rsidRDefault="00C33E23" w:rsidP="00BF2E7E">
      <w:pPr>
        <w:spacing w:after="0" w:line="264" w:lineRule="auto"/>
        <w:ind w:firstLine="432"/>
        <w:rPr>
          <w:b/>
          <w:i/>
          <w:sz w:val="27"/>
          <w:szCs w:val="27"/>
        </w:rPr>
      </w:pPr>
      <w:r w:rsidRPr="00BF2E7E">
        <w:rPr>
          <w:b/>
          <w:i/>
          <w:sz w:val="27"/>
          <w:szCs w:val="27"/>
        </w:rPr>
        <w:t xml:space="preserve">1.1. </w:t>
      </w:r>
      <w:r w:rsidR="00476749" w:rsidRPr="00BF2E7E">
        <w:rPr>
          <w:b/>
          <w:i/>
          <w:sz w:val="27"/>
          <w:szCs w:val="27"/>
        </w:rPr>
        <w:t>Về đ</w:t>
      </w:r>
      <w:r w:rsidRPr="00BF2E7E">
        <w:rPr>
          <w:b/>
          <w:i/>
          <w:sz w:val="27"/>
          <w:szCs w:val="27"/>
        </w:rPr>
        <w:t xml:space="preserve">ầu tư phát triển tiềm lực </w:t>
      </w:r>
      <w:r w:rsidR="003A26F9" w:rsidRPr="00BF2E7E">
        <w:rPr>
          <w:b/>
          <w:i/>
          <w:sz w:val="27"/>
          <w:szCs w:val="27"/>
        </w:rPr>
        <w:t>KHCN</w:t>
      </w:r>
      <w:r w:rsidRPr="00BF2E7E">
        <w:rPr>
          <w:b/>
          <w:i/>
          <w:sz w:val="27"/>
          <w:szCs w:val="27"/>
        </w:rPr>
        <w:t xml:space="preserve"> trong </w:t>
      </w:r>
      <w:r w:rsidR="00CA6EFE" w:rsidRPr="00BF2E7E">
        <w:rPr>
          <w:b/>
          <w:i/>
          <w:sz w:val="27"/>
          <w:szCs w:val="27"/>
        </w:rPr>
        <w:t>cơ sở giáo dục</w:t>
      </w:r>
      <w:r w:rsidR="00C5569C" w:rsidRPr="00BF2E7E">
        <w:rPr>
          <w:b/>
          <w:i/>
          <w:sz w:val="27"/>
          <w:szCs w:val="27"/>
        </w:rPr>
        <w:t xml:space="preserve"> đại học</w:t>
      </w:r>
    </w:p>
    <w:p w14:paraId="798F4B32" w14:textId="77777777" w:rsidR="00BF1C37" w:rsidRDefault="00BF1C37" w:rsidP="00BF2E7E">
      <w:pPr>
        <w:spacing w:after="0" w:line="264" w:lineRule="auto"/>
        <w:ind w:firstLine="432"/>
        <w:rPr>
          <w:rFonts w:eastAsia="Times New Roman"/>
          <w:sz w:val="27"/>
          <w:szCs w:val="27"/>
        </w:rPr>
      </w:pPr>
      <w:r w:rsidRPr="00BF2E7E">
        <w:rPr>
          <w:sz w:val="27"/>
          <w:szCs w:val="27"/>
        </w:rPr>
        <w:t xml:space="preserve">Phát triển </w:t>
      </w:r>
      <w:r w:rsidR="003A26F9" w:rsidRPr="00BF2E7E">
        <w:rPr>
          <w:sz w:val="27"/>
          <w:szCs w:val="27"/>
        </w:rPr>
        <w:t>KHCN</w:t>
      </w:r>
      <w:r w:rsidRPr="00BF2E7E">
        <w:rPr>
          <w:sz w:val="27"/>
          <w:szCs w:val="27"/>
        </w:rPr>
        <w:t xml:space="preserve"> trong </w:t>
      </w:r>
      <w:r w:rsidR="00CA6EFE" w:rsidRPr="00BF2E7E">
        <w:rPr>
          <w:sz w:val="27"/>
          <w:szCs w:val="27"/>
        </w:rPr>
        <w:t xml:space="preserve">CSGDĐH </w:t>
      </w:r>
      <w:r w:rsidRPr="00BF2E7E">
        <w:rPr>
          <w:sz w:val="27"/>
          <w:szCs w:val="27"/>
        </w:rPr>
        <w:t xml:space="preserve">được xác định là trách nhiệm của Nhà nước. Điều này được luật hóa trong Luật </w:t>
      </w:r>
      <w:r w:rsidR="001A7355" w:rsidRPr="00BF2E7E">
        <w:rPr>
          <w:sz w:val="27"/>
          <w:szCs w:val="27"/>
        </w:rPr>
        <w:t>số 34</w:t>
      </w:r>
      <w:r w:rsidRPr="00BF2E7E">
        <w:rPr>
          <w:sz w:val="27"/>
          <w:szCs w:val="27"/>
        </w:rPr>
        <w:t>. Cụ thể, Điều 42 quy định: “</w:t>
      </w:r>
      <w:r w:rsidRPr="00BF2E7E">
        <w:rPr>
          <w:rFonts w:eastAsia="Times New Roman"/>
          <w:sz w:val="27"/>
          <w:szCs w:val="27"/>
        </w:rPr>
        <w:t xml:space="preserve">Nhà nước tập trung đầu tư phát triển tiềm lực </w:t>
      </w:r>
      <w:r w:rsidR="003A26F9" w:rsidRPr="00BF2E7E">
        <w:rPr>
          <w:rFonts w:eastAsia="Times New Roman"/>
          <w:sz w:val="27"/>
          <w:szCs w:val="27"/>
        </w:rPr>
        <w:t>KHCN</w:t>
      </w:r>
      <w:r w:rsidRPr="00BF2E7E">
        <w:rPr>
          <w:rFonts w:eastAsia="Times New Roman"/>
          <w:sz w:val="27"/>
          <w:szCs w:val="27"/>
        </w:rPr>
        <w:t xml:space="preserve">, tạo cơ chế, chính sách khuyến khích tổ chức, cá nhân tham gia đầu tư phát triển tiềm lực </w:t>
      </w:r>
      <w:r w:rsidR="003A26F9" w:rsidRPr="00BF2E7E">
        <w:rPr>
          <w:rFonts w:eastAsia="Times New Roman"/>
          <w:sz w:val="27"/>
          <w:szCs w:val="27"/>
        </w:rPr>
        <w:t>KHCN</w:t>
      </w:r>
      <w:r w:rsidRPr="00BF2E7E">
        <w:rPr>
          <w:rFonts w:eastAsia="Times New Roman"/>
          <w:sz w:val="27"/>
          <w:szCs w:val="27"/>
        </w:rPr>
        <w:t xml:space="preserve">, phát triển hệ sinh thái khởi nghiệp sáng tạo trong </w:t>
      </w:r>
      <w:r w:rsidR="00CA6EFE" w:rsidRPr="00BF2E7E">
        <w:rPr>
          <w:sz w:val="27"/>
          <w:szCs w:val="27"/>
        </w:rPr>
        <w:t>CSGDĐH</w:t>
      </w:r>
      <w:r w:rsidR="00CA6EFE" w:rsidRPr="00BF2E7E">
        <w:rPr>
          <w:rFonts w:eastAsia="Times New Roman"/>
          <w:sz w:val="27"/>
          <w:szCs w:val="27"/>
        </w:rPr>
        <w:t xml:space="preserve"> </w:t>
      </w:r>
      <w:r w:rsidRPr="00BF2E7E">
        <w:rPr>
          <w:rFonts w:eastAsia="Times New Roman"/>
          <w:sz w:val="27"/>
          <w:szCs w:val="27"/>
        </w:rPr>
        <w:t>phục vụ phát triển đất nước; ưu tiên phát triển một số ngành, lĩnh vực đạt trình độ nghiên cứu ngang tầm khu vực và quốc tế.”</w:t>
      </w:r>
    </w:p>
    <w:p w14:paraId="0944BFB1" w14:textId="77777777" w:rsidR="00FB507F" w:rsidRPr="00310F41" w:rsidRDefault="00FB507F" w:rsidP="00307584">
      <w:pPr>
        <w:spacing w:after="0" w:line="264" w:lineRule="auto"/>
        <w:ind w:firstLine="432"/>
        <w:rPr>
          <w:sz w:val="27"/>
          <w:szCs w:val="27"/>
        </w:rPr>
      </w:pPr>
      <w:r w:rsidRPr="00310F41">
        <w:rPr>
          <w:sz w:val="27"/>
          <w:szCs w:val="27"/>
        </w:rPr>
        <w:t>Quy định về đầu tư và cơ chế tài chính đối với hoạt động khoa học và công nghệ được quy định tại Nghị định số 95/2014/NĐ-CP ngày 17/10/2014</w:t>
      </w:r>
      <w:r w:rsidR="00307584" w:rsidRPr="00310F41">
        <w:rPr>
          <w:sz w:val="27"/>
          <w:szCs w:val="27"/>
        </w:rPr>
        <w:t xml:space="preserve">. Đầu tư của Nhà nước cho hoạt động khoa học và công nghệ được thể hiện thông qua các khoản cụ thể: (1) chi cho </w:t>
      </w:r>
      <w:r w:rsidR="00307584" w:rsidRPr="00310F41">
        <w:rPr>
          <w:rFonts w:eastAsia="Times New Roman"/>
          <w:color w:val="000000"/>
          <w:sz w:val="27"/>
          <w:szCs w:val="27"/>
        </w:rPr>
        <w:t>phát triển tiềm lực khoa học và công nghệ, đầu tư và hỗ trợ xây dựng cơ sở vật chất - kỹ thuật cho các </w:t>
      </w:r>
      <w:r w:rsidR="00307584" w:rsidRPr="00310F41">
        <w:rPr>
          <w:rFonts w:eastAsia="Times New Roman"/>
          <w:color w:val="000000"/>
          <w:sz w:val="27"/>
          <w:szCs w:val="27"/>
          <w:shd w:val="clear" w:color="auto" w:fill="FFFFFF"/>
        </w:rPr>
        <w:t>tổ chức</w:t>
      </w:r>
      <w:r w:rsidR="00307584" w:rsidRPr="00310F41">
        <w:rPr>
          <w:rFonts w:eastAsia="Times New Roman"/>
          <w:color w:val="000000"/>
          <w:sz w:val="27"/>
          <w:szCs w:val="27"/>
        </w:rPr>
        <w:t> khoa học và công nghệ không phân biệt thành phần kinh tế, (2) chi sự nghiệp khoa học và công nghệ như chi thực hiện nhiệm vụ khoa học và công nghệ, chi thường xuyên, cấp vốn cho các quỹ quốc gia, …</w:t>
      </w:r>
      <w:r w:rsidR="006D76B1" w:rsidRPr="00310F41">
        <w:rPr>
          <w:rFonts w:eastAsia="Times New Roman"/>
          <w:color w:val="000000"/>
          <w:sz w:val="27"/>
          <w:szCs w:val="27"/>
        </w:rPr>
        <w:t xml:space="preserve"> Cùng với đầu tư của Nhà nước, </w:t>
      </w:r>
      <w:r w:rsidR="00480872">
        <w:rPr>
          <w:rFonts w:eastAsia="Times New Roman"/>
          <w:color w:val="000000"/>
          <w:sz w:val="27"/>
          <w:szCs w:val="27"/>
        </w:rPr>
        <w:t xml:space="preserve">bản thân cơ sở giáo dục đại học cũng thực hiện đầu tư thông qua việc sử dụng các khoản thu hợp pháp của CSGDĐH. </w:t>
      </w:r>
    </w:p>
    <w:p w14:paraId="2D7AACF6" w14:textId="77777777" w:rsidR="000F03CF" w:rsidRPr="00BF2E7E" w:rsidRDefault="000515F7" w:rsidP="00BF2E7E">
      <w:pPr>
        <w:spacing w:after="0" w:line="264" w:lineRule="auto"/>
        <w:ind w:firstLine="432"/>
        <w:rPr>
          <w:sz w:val="27"/>
          <w:szCs w:val="27"/>
        </w:rPr>
      </w:pPr>
      <w:r w:rsidRPr="00BF2E7E">
        <w:rPr>
          <w:sz w:val="27"/>
          <w:szCs w:val="27"/>
        </w:rPr>
        <w:t>Theo quy định tại Nghị đị</w:t>
      </w:r>
      <w:r w:rsidR="000F03CF" w:rsidRPr="00BF2E7E">
        <w:rPr>
          <w:sz w:val="27"/>
          <w:szCs w:val="27"/>
        </w:rPr>
        <w:t>nh 99</w:t>
      </w:r>
      <w:r w:rsidRPr="00BF2E7E">
        <w:rPr>
          <w:sz w:val="27"/>
          <w:szCs w:val="27"/>
        </w:rPr>
        <w:t xml:space="preserve">, việc đầu tư phát triển tiềm lực </w:t>
      </w:r>
      <w:r w:rsidR="003A26F9" w:rsidRPr="00BF2E7E">
        <w:rPr>
          <w:sz w:val="27"/>
          <w:szCs w:val="27"/>
        </w:rPr>
        <w:t>KHCN</w:t>
      </w:r>
      <w:r w:rsidRPr="00BF2E7E">
        <w:rPr>
          <w:sz w:val="27"/>
          <w:szCs w:val="27"/>
        </w:rPr>
        <w:t xml:space="preserve"> trong </w:t>
      </w:r>
      <w:r w:rsidR="00CA6EFE" w:rsidRPr="00BF2E7E">
        <w:rPr>
          <w:sz w:val="27"/>
          <w:szCs w:val="27"/>
        </w:rPr>
        <w:t xml:space="preserve">CSGDĐH </w:t>
      </w:r>
      <w:r w:rsidRPr="00BF2E7E">
        <w:rPr>
          <w:sz w:val="27"/>
          <w:szCs w:val="27"/>
        </w:rPr>
        <w:t xml:space="preserve">tập trung vào phát triển nhân lực </w:t>
      </w:r>
      <w:r w:rsidR="003A26F9" w:rsidRPr="00BF2E7E">
        <w:rPr>
          <w:sz w:val="27"/>
          <w:szCs w:val="27"/>
        </w:rPr>
        <w:t>KHCN</w:t>
      </w:r>
      <w:r w:rsidRPr="00BF2E7E">
        <w:rPr>
          <w:sz w:val="27"/>
          <w:szCs w:val="27"/>
        </w:rPr>
        <w:t>, phát triển</w:t>
      </w:r>
      <w:r w:rsidR="00476749" w:rsidRPr="00BF2E7E">
        <w:rPr>
          <w:sz w:val="27"/>
          <w:szCs w:val="27"/>
        </w:rPr>
        <w:t xml:space="preserve"> cơ sở vật chất và chi cho hoạt động </w:t>
      </w:r>
      <w:r w:rsidR="003A26F9" w:rsidRPr="00BF2E7E">
        <w:rPr>
          <w:sz w:val="27"/>
          <w:szCs w:val="27"/>
        </w:rPr>
        <w:t>KHCN</w:t>
      </w:r>
      <w:r w:rsidR="00476749" w:rsidRPr="00BF2E7E">
        <w:rPr>
          <w:sz w:val="27"/>
          <w:szCs w:val="27"/>
        </w:rPr>
        <w:t xml:space="preserve">. </w:t>
      </w:r>
      <w:r w:rsidR="00EC173D" w:rsidRPr="00BF2E7E">
        <w:rPr>
          <w:sz w:val="27"/>
          <w:szCs w:val="27"/>
        </w:rPr>
        <w:t xml:space="preserve">Trong đó, xây dựng phát triển các nhóm nghiên cứu mạnh, </w:t>
      </w:r>
      <w:r w:rsidR="00EA4F32" w:rsidRPr="00BF2E7E">
        <w:rPr>
          <w:sz w:val="27"/>
          <w:szCs w:val="27"/>
        </w:rPr>
        <w:t xml:space="preserve">các nhà khoa học đầu ngành, nhà khoa học trẻ tài năng, </w:t>
      </w:r>
      <w:r w:rsidR="00EC173D" w:rsidRPr="00BF2E7E">
        <w:rPr>
          <w:sz w:val="27"/>
          <w:szCs w:val="27"/>
        </w:rPr>
        <w:t xml:space="preserve">xây dựng các phòng thí nghiệm trọng điểm quốc gia, mua tài sản trí tuệ, hỗ trợ chuyển giao và nhập khẩu công nghệ, hỗ trợ kinh phí công bố bài báo trên các tạp chí khoa học quốc tế uy tín được </w:t>
      </w:r>
      <w:r w:rsidR="00CA6EFE" w:rsidRPr="00BF2E7E">
        <w:rPr>
          <w:sz w:val="27"/>
          <w:szCs w:val="27"/>
        </w:rPr>
        <w:t xml:space="preserve">CSGDĐH </w:t>
      </w:r>
      <w:r w:rsidR="00EC173D" w:rsidRPr="00BF2E7E">
        <w:rPr>
          <w:sz w:val="27"/>
          <w:szCs w:val="27"/>
        </w:rPr>
        <w:t xml:space="preserve">đánh giá cao. </w:t>
      </w:r>
    </w:p>
    <w:p w14:paraId="564A3408" w14:textId="77777777" w:rsidR="00B444F8" w:rsidRPr="00BF2E7E" w:rsidRDefault="00B444F8" w:rsidP="00BF2E7E">
      <w:pPr>
        <w:spacing w:after="0" w:line="264" w:lineRule="auto"/>
        <w:ind w:firstLine="432"/>
        <w:rPr>
          <w:sz w:val="27"/>
          <w:szCs w:val="27"/>
        </w:rPr>
      </w:pPr>
      <w:r w:rsidRPr="00BF2E7E">
        <w:rPr>
          <w:sz w:val="27"/>
          <w:szCs w:val="27"/>
        </w:rPr>
        <w:t>Quyết định số 89</w:t>
      </w:r>
      <w:r w:rsidR="001A7355" w:rsidRPr="00BF2E7E">
        <w:rPr>
          <w:sz w:val="27"/>
          <w:szCs w:val="27"/>
        </w:rPr>
        <w:t xml:space="preserve"> </w:t>
      </w:r>
      <w:r w:rsidRPr="00BF2E7E">
        <w:rPr>
          <w:sz w:val="27"/>
          <w:szCs w:val="27"/>
        </w:rPr>
        <w:t>cũng đặt ra mục tiêu đào tạo trình độ tiến sĩ cho khoảng 10% giảng viên đại học, thu hút được ít nhất 1500 nhà khoa học, người có trình độ tiến sĩ đang công tác ở nước ngoài hoặc đang làm việc</w:t>
      </w:r>
      <w:r w:rsidR="001A7355" w:rsidRPr="00BF2E7E">
        <w:rPr>
          <w:sz w:val="27"/>
          <w:szCs w:val="27"/>
        </w:rPr>
        <w:t xml:space="preserve"> ở</w:t>
      </w:r>
      <w:r w:rsidRPr="00BF2E7E">
        <w:rPr>
          <w:sz w:val="27"/>
          <w:szCs w:val="27"/>
        </w:rPr>
        <w:t xml:space="preserve"> </w:t>
      </w:r>
      <w:r w:rsidR="001A7355" w:rsidRPr="00BF2E7E">
        <w:rPr>
          <w:sz w:val="27"/>
          <w:szCs w:val="27"/>
        </w:rPr>
        <w:t xml:space="preserve">CSGDĐH nước ngoài </w:t>
      </w:r>
      <w:r w:rsidRPr="00BF2E7E">
        <w:rPr>
          <w:sz w:val="27"/>
          <w:szCs w:val="27"/>
        </w:rPr>
        <w:t xml:space="preserve">đến làm việc tại </w:t>
      </w:r>
      <w:r w:rsidR="001A7355" w:rsidRPr="00BF2E7E">
        <w:rPr>
          <w:sz w:val="27"/>
          <w:szCs w:val="27"/>
        </w:rPr>
        <w:t xml:space="preserve">CSGDĐH </w:t>
      </w:r>
      <w:r w:rsidRPr="00BF2E7E">
        <w:rPr>
          <w:sz w:val="27"/>
          <w:szCs w:val="27"/>
        </w:rPr>
        <w:t>Việt Nam.</w:t>
      </w:r>
      <w:r w:rsidR="001A7355" w:rsidRPr="00BF2E7E">
        <w:rPr>
          <w:sz w:val="27"/>
          <w:szCs w:val="27"/>
        </w:rPr>
        <w:t xml:space="preserve"> </w:t>
      </w:r>
      <w:r w:rsidRPr="00BF2E7E">
        <w:rPr>
          <w:sz w:val="27"/>
          <w:szCs w:val="27"/>
        </w:rPr>
        <w:t>Quyết định số 69</w:t>
      </w:r>
      <w:r w:rsidR="001A7355" w:rsidRPr="00BF2E7E">
        <w:rPr>
          <w:sz w:val="27"/>
          <w:szCs w:val="27"/>
        </w:rPr>
        <w:t xml:space="preserve"> </w:t>
      </w:r>
      <w:r w:rsidRPr="00BF2E7E">
        <w:rPr>
          <w:sz w:val="27"/>
          <w:szCs w:val="27"/>
        </w:rPr>
        <w:t xml:space="preserve">đề cập các giải pháp chính sách toàn diện </w:t>
      </w:r>
      <w:r w:rsidR="00C90C0D" w:rsidRPr="00BF2E7E">
        <w:rPr>
          <w:sz w:val="27"/>
          <w:szCs w:val="27"/>
        </w:rPr>
        <w:t>về đầu tư cho nhân lực, cơ sở vật chất</w:t>
      </w:r>
      <w:r w:rsidR="00D415F4" w:rsidRPr="00BF2E7E">
        <w:rPr>
          <w:sz w:val="27"/>
          <w:szCs w:val="27"/>
        </w:rPr>
        <w:t>, trang thiết bị.</w:t>
      </w:r>
    </w:p>
    <w:p w14:paraId="77BAE880" w14:textId="77777777" w:rsidR="002414AD" w:rsidRPr="00BF2E7E" w:rsidRDefault="00570A88" w:rsidP="00BF2E7E">
      <w:pPr>
        <w:spacing w:after="0" w:line="264" w:lineRule="auto"/>
        <w:ind w:firstLine="432"/>
        <w:rPr>
          <w:sz w:val="27"/>
          <w:szCs w:val="27"/>
        </w:rPr>
      </w:pPr>
      <w:r w:rsidRPr="00BF2E7E">
        <w:rPr>
          <w:sz w:val="27"/>
          <w:szCs w:val="27"/>
        </w:rPr>
        <w:t xml:space="preserve">Tại công văn </w:t>
      </w:r>
      <w:r w:rsidRPr="00304171">
        <w:rPr>
          <w:sz w:val="27"/>
          <w:szCs w:val="27"/>
        </w:rPr>
        <w:t>số 230/BGDĐT-KHCNMT</w:t>
      </w:r>
      <w:r w:rsidRPr="00BF2E7E">
        <w:rPr>
          <w:sz w:val="27"/>
          <w:szCs w:val="27"/>
        </w:rPr>
        <w:t xml:space="preserve"> ngày 16/1/2015 về việc triển khai thực hiện Nghị định số 99, Bộ Giáo dục </w:t>
      </w:r>
      <w:r w:rsidR="001A7355" w:rsidRPr="00BF2E7E">
        <w:rPr>
          <w:sz w:val="27"/>
          <w:szCs w:val="27"/>
        </w:rPr>
        <w:t>và</w:t>
      </w:r>
      <w:r w:rsidRPr="00BF2E7E">
        <w:rPr>
          <w:sz w:val="27"/>
          <w:szCs w:val="27"/>
        </w:rPr>
        <w:t xml:space="preserve"> Đào tạo đã có hướng dẫn </w:t>
      </w:r>
      <w:r w:rsidR="003F6266" w:rsidRPr="00BF2E7E">
        <w:rPr>
          <w:sz w:val="27"/>
          <w:szCs w:val="27"/>
        </w:rPr>
        <w:t>CSGDĐH</w:t>
      </w:r>
      <w:r w:rsidRPr="00BF2E7E">
        <w:rPr>
          <w:sz w:val="27"/>
          <w:szCs w:val="27"/>
        </w:rPr>
        <w:t xml:space="preserve"> triển khai các hoạt động nhằm thực hiện Nghị định 99, trong đó đã quy định </w:t>
      </w:r>
      <w:r w:rsidR="001A7355" w:rsidRPr="00BF2E7E">
        <w:rPr>
          <w:rFonts w:eastAsia="Times New Roman"/>
          <w:sz w:val="27"/>
          <w:szCs w:val="27"/>
        </w:rPr>
        <w:t>dành tối thiểu 5</w:t>
      </w:r>
      <w:r w:rsidRPr="00BF2E7E">
        <w:rPr>
          <w:rFonts w:eastAsia="Times New Roman"/>
          <w:sz w:val="27"/>
          <w:szCs w:val="27"/>
        </w:rPr>
        <w:t xml:space="preserve">% từ </w:t>
      </w:r>
      <w:r w:rsidRPr="00BF2E7E">
        <w:rPr>
          <w:rFonts w:eastAsia="Times New Roman"/>
          <w:sz w:val="27"/>
          <w:szCs w:val="27"/>
        </w:rPr>
        <w:lastRenderedPageBreak/>
        <w:t xml:space="preserve">nguồn thu hợp pháp </w:t>
      </w:r>
      <w:r w:rsidR="001A7355" w:rsidRPr="00BF2E7E">
        <w:rPr>
          <w:sz w:val="27"/>
          <w:szCs w:val="27"/>
        </w:rPr>
        <w:t>CSGDĐH</w:t>
      </w:r>
      <w:r w:rsidR="001A7355" w:rsidRPr="00BF2E7E">
        <w:rPr>
          <w:rFonts w:eastAsia="Times New Roman"/>
          <w:sz w:val="27"/>
          <w:szCs w:val="27"/>
        </w:rPr>
        <w:t xml:space="preserve"> </w:t>
      </w:r>
      <w:r w:rsidRPr="00BF2E7E">
        <w:rPr>
          <w:rFonts w:eastAsia="Times New Roman"/>
          <w:sz w:val="27"/>
          <w:szCs w:val="27"/>
        </w:rPr>
        <w:t xml:space="preserve">để đầu tư phát triển tiềm lực và khuyến khích hoạt động </w:t>
      </w:r>
      <w:r w:rsidR="003A26F9" w:rsidRPr="00BF2E7E">
        <w:rPr>
          <w:rFonts w:eastAsia="Times New Roman"/>
          <w:sz w:val="27"/>
          <w:szCs w:val="27"/>
        </w:rPr>
        <w:t>KHCN</w:t>
      </w:r>
      <w:r w:rsidRPr="00BF2E7E">
        <w:rPr>
          <w:rFonts w:eastAsia="Times New Roman"/>
          <w:sz w:val="27"/>
          <w:szCs w:val="27"/>
        </w:rPr>
        <w:t xml:space="preserve"> ở </w:t>
      </w:r>
      <w:r w:rsidR="001A7355" w:rsidRPr="00BF2E7E">
        <w:rPr>
          <w:sz w:val="27"/>
          <w:szCs w:val="27"/>
        </w:rPr>
        <w:t>CSGDĐH</w:t>
      </w:r>
      <w:r w:rsidRPr="00BF2E7E">
        <w:rPr>
          <w:rFonts w:eastAsia="Times New Roman"/>
          <w:sz w:val="27"/>
          <w:szCs w:val="27"/>
        </w:rPr>
        <w:t xml:space="preserve">; ưu tiên triển khai thực hiện các đề tài nghiên cứu khoa học cấp cơ sở. </w:t>
      </w:r>
      <w:r w:rsidR="001A7355" w:rsidRPr="00BF2E7E">
        <w:rPr>
          <w:sz w:val="27"/>
          <w:szCs w:val="27"/>
        </w:rPr>
        <w:t>CSGDĐH</w:t>
      </w:r>
      <w:r w:rsidR="001A7355" w:rsidRPr="00BF2E7E">
        <w:rPr>
          <w:rFonts w:eastAsia="Times New Roman"/>
          <w:sz w:val="27"/>
          <w:szCs w:val="27"/>
        </w:rPr>
        <w:t xml:space="preserve"> cũng phải dành tối thiểu 3</w:t>
      </w:r>
      <w:r w:rsidRPr="00BF2E7E">
        <w:rPr>
          <w:rFonts w:eastAsia="Times New Roman"/>
          <w:sz w:val="27"/>
          <w:szCs w:val="27"/>
        </w:rPr>
        <w:t xml:space="preserve">% từ nguồn thu học phí </w:t>
      </w:r>
      <w:r w:rsidR="001A7355" w:rsidRPr="00BF2E7E">
        <w:rPr>
          <w:sz w:val="27"/>
          <w:szCs w:val="27"/>
        </w:rPr>
        <w:t>CSGDĐH</w:t>
      </w:r>
      <w:r w:rsidR="001A7355" w:rsidRPr="00BF2E7E">
        <w:rPr>
          <w:rFonts w:eastAsia="Times New Roman"/>
          <w:sz w:val="27"/>
          <w:szCs w:val="27"/>
        </w:rPr>
        <w:t xml:space="preserve"> </w:t>
      </w:r>
      <w:r w:rsidRPr="00BF2E7E">
        <w:rPr>
          <w:rFonts w:eastAsia="Times New Roman"/>
          <w:sz w:val="27"/>
          <w:szCs w:val="27"/>
        </w:rPr>
        <w:t>để cho sinh viên và người học hoạt động nghiên cứu khoa học.</w:t>
      </w:r>
      <w:r w:rsidR="003A26F9" w:rsidRPr="00BF2E7E">
        <w:rPr>
          <w:rFonts w:eastAsia="Times New Roman"/>
          <w:sz w:val="27"/>
          <w:szCs w:val="27"/>
        </w:rPr>
        <w:t xml:space="preserve"> </w:t>
      </w:r>
      <w:r w:rsidR="000F03CF" w:rsidRPr="00BF2E7E">
        <w:rPr>
          <w:sz w:val="27"/>
          <w:szCs w:val="27"/>
        </w:rPr>
        <w:t xml:space="preserve">Việc đầu tư được ưu tiên cho </w:t>
      </w:r>
      <w:r w:rsidR="001A7355" w:rsidRPr="00BF2E7E">
        <w:rPr>
          <w:sz w:val="27"/>
          <w:szCs w:val="27"/>
        </w:rPr>
        <w:t xml:space="preserve">CSGDĐH </w:t>
      </w:r>
      <w:r w:rsidR="000F03CF" w:rsidRPr="00BF2E7E">
        <w:rPr>
          <w:sz w:val="27"/>
          <w:szCs w:val="27"/>
        </w:rPr>
        <w:t xml:space="preserve">có tiềm lực mạnh, trường đại học trọng điểm hoặc </w:t>
      </w:r>
      <w:r w:rsidR="001A7355" w:rsidRPr="00BF2E7E">
        <w:rPr>
          <w:sz w:val="27"/>
          <w:szCs w:val="27"/>
        </w:rPr>
        <w:t xml:space="preserve">CSGDĐH </w:t>
      </w:r>
      <w:r w:rsidR="000F03CF" w:rsidRPr="00BF2E7E">
        <w:rPr>
          <w:sz w:val="27"/>
          <w:szCs w:val="27"/>
        </w:rPr>
        <w:t>ở những vùng đặc biệt khó khăn về kinh tế- xã hội</w:t>
      </w:r>
      <w:r w:rsidRPr="00BF2E7E">
        <w:rPr>
          <w:sz w:val="27"/>
          <w:szCs w:val="27"/>
        </w:rPr>
        <w:t>.</w:t>
      </w:r>
      <w:r w:rsidR="00D1222E" w:rsidRPr="00BF2E7E">
        <w:rPr>
          <w:sz w:val="27"/>
          <w:szCs w:val="27"/>
        </w:rPr>
        <w:t xml:space="preserve"> </w:t>
      </w:r>
    </w:p>
    <w:p w14:paraId="58766F49" w14:textId="77777777" w:rsidR="00570A88" w:rsidRPr="00BF2E7E" w:rsidRDefault="00570A88" w:rsidP="00BF2E7E">
      <w:pPr>
        <w:spacing w:after="0" w:line="264" w:lineRule="auto"/>
        <w:ind w:firstLine="432"/>
        <w:rPr>
          <w:sz w:val="27"/>
          <w:szCs w:val="27"/>
        </w:rPr>
      </w:pPr>
      <w:r w:rsidRPr="00BF2E7E">
        <w:rPr>
          <w:sz w:val="27"/>
          <w:szCs w:val="27"/>
        </w:rPr>
        <w:t xml:space="preserve">Chính sách đầu tư phát triển tiềm lực hoạt động </w:t>
      </w:r>
      <w:r w:rsidR="003A26F9" w:rsidRPr="00BF2E7E">
        <w:rPr>
          <w:sz w:val="27"/>
          <w:szCs w:val="27"/>
        </w:rPr>
        <w:t>KHCN</w:t>
      </w:r>
      <w:r w:rsidR="00D1222E" w:rsidRPr="00BF2E7E">
        <w:rPr>
          <w:sz w:val="27"/>
          <w:szCs w:val="27"/>
        </w:rPr>
        <w:t xml:space="preserve"> được định hướng ưu tiên đầu tư cho </w:t>
      </w:r>
      <w:r w:rsidR="001A7355" w:rsidRPr="00BF2E7E">
        <w:rPr>
          <w:sz w:val="27"/>
          <w:szCs w:val="27"/>
        </w:rPr>
        <w:t xml:space="preserve">CSGDĐH </w:t>
      </w:r>
      <w:r w:rsidR="00D1222E" w:rsidRPr="00BF2E7E">
        <w:rPr>
          <w:sz w:val="27"/>
          <w:szCs w:val="27"/>
        </w:rPr>
        <w:t xml:space="preserve">có tiềm lực mạnh về nhân lực nghiên cứu và triển khai ứng dụng; </w:t>
      </w:r>
      <w:r w:rsidR="001A7355" w:rsidRPr="00BF2E7E">
        <w:rPr>
          <w:sz w:val="27"/>
          <w:szCs w:val="27"/>
        </w:rPr>
        <w:t>CSGDĐH</w:t>
      </w:r>
      <w:r w:rsidR="00D1222E" w:rsidRPr="00BF2E7E">
        <w:rPr>
          <w:sz w:val="27"/>
          <w:szCs w:val="27"/>
        </w:rPr>
        <w:t xml:space="preserve"> trọng điểm; </w:t>
      </w:r>
      <w:r w:rsidR="001A7355" w:rsidRPr="00BF2E7E">
        <w:rPr>
          <w:sz w:val="27"/>
          <w:szCs w:val="27"/>
        </w:rPr>
        <w:t xml:space="preserve">CSGDĐH </w:t>
      </w:r>
      <w:r w:rsidR="00D1222E" w:rsidRPr="00BF2E7E">
        <w:rPr>
          <w:sz w:val="27"/>
          <w:szCs w:val="27"/>
        </w:rPr>
        <w:t>ở những vùng đặc biệt khó khăn về kinh tế - xã hội</w:t>
      </w:r>
      <w:r w:rsidR="004C51E7" w:rsidRPr="00BF2E7E">
        <w:rPr>
          <w:sz w:val="27"/>
          <w:szCs w:val="27"/>
        </w:rPr>
        <w:t xml:space="preserve">. Đồng thời, </w:t>
      </w:r>
      <w:r w:rsidR="001A7355" w:rsidRPr="00BF2E7E">
        <w:rPr>
          <w:sz w:val="27"/>
          <w:szCs w:val="27"/>
        </w:rPr>
        <w:t xml:space="preserve">CSGDĐH </w:t>
      </w:r>
      <w:r w:rsidR="004C51E7" w:rsidRPr="00BF2E7E">
        <w:rPr>
          <w:sz w:val="27"/>
          <w:szCs w:val="27"/>
        </w:rPr>
        <w:t>phải đáp ứng được các điều kiện căn bản về tiềm lực nghiên cứu, kết quả và hiệu quả nghiên cứu, đơn vị nghiên cứu và hợp tác nghiên cứu trên phạm vi quốc tế</w:t>
      </w:r>
      <w:r w:rsidR="00BF1C37" w:rsidRPr="00BF2E7E">
        <w:rPr>
          <w:sz w:val="27"/>
          <w:szCs w:val="27"/>
        </w:rPr>
        <w:t xml:space="preserve">. Đặc biệt, </w:t>
      </w:r>
      <w:r w:rsidR="001A7355" w:rsidRPr="00BF2E7E">
        <w:rPr>
          <w:sz w:val="27"/>
          <w:szCs w:val="27"/>
        </w:rPr>
        <w:t xml:space="preserve">CSGDĐH </w:t>
      </w:r>
      <w:r w:rsidR="00BF1C37" w:rsidRPr="00BF2E7E">
        <w:rPr>
          <w:sz w:val="27"/>
          <w:szCs w:val="27"/>
        </w:rPr>
        <w:t xml:space="preserve">phải có </w:t>
      </w:r>
      <w:r w:rsidR="00000002" w:rsidRPr="00BF2E7E">
        <w:rPr>
          <w:sz w:val="27"/>
          <w:szCs w:val="27"/>
        </w:rPr>
        <w:t>các</w:t>
      </w:r>
      <w:r w:rsidR="00BF1C37" w:rsidRPr="00BF2E7E">
        <w:rPr>
          <w:sz w:val="27"/>
          <w:szCs w:val="27"/>
        </w:rPr>
        <w:t xml:space="preserve"> nhóm nghiên cứu mạnh, có tỉ lệ tiến sĩ/giảng viên đạt 25% trở lên, có doanh nghiệp </w:t>
      </w:r>
      <w:r w:rsidR="003A26F9" w:rsidRPr="00BF2E7E">
        <w:rPr>
          <w:sz w:val="27"/>
          <w:szCs w:val="27"/>
        </w:rPr>
        <w:t>KHCN</w:t>
      </w:r>
      <w:r w:rsidR="00BF1C37" w:rsidRPr="00BF2E7E">
        <w:rPr>
          <w:sz w:val="27"/>
          <w:szCs w:val="27"/>
        </w:rPr>
        <w:t xml:space="preserve"> hoặc trung tâm nghiên cứu khoa học, có nhiều kết quả nghiên cứu </w:t>
      </w:r>
      <w:r w:rsidR="00000002" w:rsidRPr="00BF2E7E">
        <w:rPr>
          <w:sz w:val="27"/>
          <w:szCs w:val="27"/>
        </w:rPr>
        <w:t xml:space="preserve">có khả năng ứng dụng </w:t>
      </w:r>
      <w:r w:rsidR="00BF1C37" w:rsidRPr="00BF2E7E">
        <w:rPr>
          <w:sz w:val="27"/>
          <w:szCs w:val="27"/>
        </w:rPr>
        <w:t>vào thực tiễn sản xuất và đời sống mang lại hiệu quả kinh tế - xã hội cao.</w:t>
      </w:r>
    </w:p>
    <w:p w14:paraId="529815DD" w14:textId="77777777" w:rsidR="00BF1C37" w:rsidRPr="00BF2E7E" w:rsidRDefault="00BF1C37" w:rsidP="00BF2E7E">
      <w:pPr>
        <w:spacing w:after="0" w:line="264" w:lineRule="auto"/>
        <w:ind w:firstLine="432"/>
        <w:rPr>
          <w:rFonts w:eastAsia="Times New Roman"/>
          <w:sz w:val="27"/>
          <w:szCs w:val="27"/>
          <w:bdr w:val="none" w:sz="0" w:space="0" w:color="auto" w:frame="1"/>
        </w:rPr>
      </w:pPr>
      <w:r w:rsidRPr="00BF2E7E">
        <w:rPr>
          <w:sz w:val="27"/>
          <w:szCs w:val="27"/>
        </w:rPr>
        <w:t xml:space="preserve">Quyết định </w:t>
      </w:r>
      <w:r w:rsidR="001A7355" w:rsidRPr="00BF2E7E">
        <w:rPr>
          <w:sz w:val="27"/>
          <w:szCs w:val="27"/>
        </w:rPr>
        <w:t xml:space="preserve">số </w:t>
      </w:r>
      <w:r w:rsidRPr="00BF2E7E">
        <w:rPr>
          <w:sz w:val="27"/>
          <w:szCs w:val="27"/>
        </w:rPr>
        <w:t>2469</w:t>
      </w:r>
      <w:r w:rsidR="001A7355" w:rsidRPr="00BF2E7E">
        <w:rPr>
          <w:sz w:val="27"/>
          <w:szCs w:val="27"/>
        </w:rPr>
        <w:t xml:space="preserve"> </w:t>
      </w:r>
      <w:r w:rsidRPr="00BF2E7E">
        <w:rPr>
          <w:sz w:val="27"/>
          <w:szCs w:val="27"/>
        </w:rPr>
        <w:t xml:space="preserve">đã xác định cụ thể các đối tượng, nguyên tắc, mục tiêu, nhiệm vụ và giải pháp thực hiện Đề án. Theo Đề án này, </w:t>
      </w:r>
      <w:r w:rsidR="00FE6A52" w:rsidRPr="00BF2E7E">
        <w:rPr>
          <w:sz w:val="27"/>
          <w:szCs w:val="27"/>
        </w:rPr>
        <w:t xml:space="preserve">các hoạt động </w:t>
      </w:r>
      <w:r w:rsidR="003A26F9" w:rsidRPr="00BF2E7E">
        <w:rPr>
          <w:sz w:val="27"/>
          <w:szCs w:val="27"/>
        </w:rPr>
        <w:t>KHCN</w:t>
      </w:r>
      <w:r w:rsidR="00FE6A52" w:rsidRPr="00BF2E7E">
        <w:rPr>
          <w:sz w:val="27"/>
          <w:szCs w:val="27"/>
        </w:rPr>
        <w:t xml:space="preserve"> trong </w:t>
      </w:r>
      <w:r w:rsidR="001A7355" w:rsidRPr="00BF2E7E">
        <w:rPr>
          <w:sz w:val="27"/>
          <w:szCs w:val="27"/>
        </w:rPr>
        <w:t xml:space="preserve">CSGDĐH </w:t>
      </w:r>
      <w:r w:rsidR="00FE6A52" w:rsidRPr="00BF2E7E">
        <w:rPr>
          <w:sz w:val="27"/>
          <w:szCs w:val="27"/>
        </w:rPr>
        <w:t xml:space="preserve">được </w:t>
      </w:r>
      <w:r w:rsidR="001A7355" w:rsidRPr="00BF2E7E">
        <w:rPr>
          <w:sz w:val="27"/>
          <w:szCs w:val="27"/>
        </w:rPr>
        <w:t>đẩy mạnh</w:t>
      </w:r>
      <w:r w:rsidR="00FE6A52" w:rsidRPr="00BF2E7E">
        <w:rPr>
          <w:sz w:val="27"/>
          <w:szCs w:val="27"/>
        </w:rPr>
        <w:t xml:space="preserve"> nhằm tăng số lượng công bố quốc tế bình quân 10%/ năm, </w:t>
      </w:r>
      <w:r w:rsidR="00FE6A52" w:rsidRPr="00BF2E7E">
        <w:rPr>
          <w:rFonts w:eastAsia="Times New Roman"/>
          <w:sz w:val="27"/>
          <w:szCs w:val="27"/>
          <w:bdr w:val="none" w:sz="0" w:space="0" w:color="auto" w:frame="1"/>
        </w:rPr>
        <w:t xml:space="preserve">số lượng sáng chế và giải pháp hữu ích được bảo hộ đạt trung bình 8 - 10%/năm. Các hoạt động ứng dụng, chuyển giao, thương mại hóa kết quả nghiên cứu vào sản xuất được thúc đẩy nhằm đạt tỉ lệ thu từ các hoạt động </w:t>
      </w:r>
      <w:r w:rsidR="003A26F9" w:rsidRPr="00BF2E7E">
        <w:rPr>
          <w:rFonts w:eastAsia="Times New Roman"/>
          <w:sz w:val="27"/>
          <w:szCs w:val="27"/>
          <w:bdr w:val="none" w:sz="0" w:space="0" w:color="auto" w:frame="1"/>
        </w:rPr>
        <w:t>KHCN</w:t>
      </w:r>
      <w:r w:rsidR="00FE6A52" w:rsidRPr="00BF2E7E">
        <w:rPr>
          <w:rFonts w:eastAsia="Times New Roman"/>
          <w:sz w:val="27"/>
          <w:szCs w:val="27"/>
          <w:bdr w:val="none" w:sz="0" w:space="0" w:color="auto" w:frame="1"/>
        </w:rPr>
        <w:t xml:space="preserve">, dịch vụ </w:t>
      </w:r>
      <w:r w:rsidR="003A26F9" w:rsidRPr="00BF2E7E">
        <w:rPr>
          <w:rFonts w:eastAsia="Times New Roman"/>
          <w:sz w:val="27"/>
          <w:szCs w:val="27"/>
          <w:bdr w:val="none" w:sz="0" w:space="0" w:color="auto" w:frame="1"/>
        </w:rPr>
        <w:t>KHCN</w:t>
      </w:r>
      <w:r w:rsidR="00FE6A52" w:rsidRPr="00BF2E7E">
        <w:rPr>
          <w:rFonts w:eastAsia="Times New Roman"/>
          <w:sz w:val="27"/>
          <w:szCs w:val="27"/>
          <w:bdr w:val="none" w:sz="0" w:space="0" w:color="auto" w:frame="1"/>
        </w:rPr>
        <w:t xml:space="preserve"> khoảng 10% so với tổng nguồn thu của </w:t>
      </w:r>
      <w:r w:rsidR="001A7355" w:rsidRPr="00BF2E7E">
        <w:rPr>
          <w:sz w:val="27"/>
          <w:szCs w:val="27"/>
        </w:rPr>
        <w:t>CSGDĐH</w:t>
      </w:r>
      <w:r w:rsidR="001A7355" w:rsidRPr="00BF2E7E">
        <w:rPr>
          <w:rFonts w:eastAsia="Times New Roman"/>
          <w:sz w:val="27"/>
          <w:szCs w:val="27"/>
          <w:bdr w:val="none" w:sz="0" w:space="0" w:color="auto" w:frame="1"/>
        </w:rPr>
        <w:t xml:space="preserve"> </w:t>
      </w:r>
      <w:r w:rsidR="00FE6A52" w:rsidRPr="00BF2E7E">
        <w:rPr>
          <w:rFonts w:eastAsia="Times New Roman"/>
          <w:sz w:val="27"/>
          <w:szCs w:val="27"/>
          <w:bdr w:val="none" w:sz="0" w:space="0" w:color="auto" w:frame="1"/>
        </w:rPr>
        <w:t>đ</w:t>
      </w:r>
      <w:r w:rsidR="001A7355" w:rsidRPr="00BF2E7E">
        <w:rPr>
          <w:rFonts w:eastAsia="Times New Roman"/>
          <w:sz w:val="27"/>
          <w:szCs w:val="27"/>
          <w:bdr w:val="none" w:sz="0" w:space="0" w:color="auto" w:frame="1"/>
        </w:rPr>
        <w:t>ược ưu tiên đầu tư</w:t>
      </w:r>
      <w:r w:rsidR="00FE6A52" w:rsidRPr="00BF2E7E">
        <w:rPr>
          <w:rFonts w:eastAsia="Times New Roman"/>
          <w:sz w:val="27"/>
          <w:szCs w:val="27"/>
          <w:bdr w:val="none" w:sz="0" w:space="0" w:color="auto" w:frame="1"/>
        </w:rPr>
        <w:t>.</w:t>
      </w:r>
    </w:p>
    <w:p w14:paraId="2F8BB107" w14:textId="77777777" w:rsidR="00FE6A52" w:rsidRDefault="002F222D" w:rsidP="00BF2E7E">
      <w:pPr>
        <w:spacing w:after="0" w:line="264" w:lineRule="auto"/>
        <w:ind w:firstLine="432"/>
        <w:rPr>
          <w:sz w:val="27"/>
          <w:szCs w:val="27"/>
        </w:rPr>
      </w:pPr>
      <w:r w:rsidRPr="00BF2E7E">
        <w:rPr>
          <w:sz w:val="27"/>
          <w:szCs w:val="27"/>
          <w:bdr w:val="none" w:sz="0" w:space="0" w:color="auto" w:frame="1"/>
        </w:rPr>
        <w:t>Theo Nghị định 99 và Quyết định 2469</w:t>
      </w:r>
      <w:r w:rsidRPr="00BF2E7E">
        <w:rPr>
          <w:sz w:val="27"/>
          <w:szCs w:val="27"/>
        </w:rPr>
        <w:t>, c</w:t>
      </w:r>
      <w:r w:rsidR="00FE6A52" w:rsidRPr="00BF2E7E">
        <w:rPr>
          <w:sz w:val="27"/>
          <w:szCs w:val="27"/>
          <w:bdr w:val="none" w:sz="0" w:space="0" w:color="auto" w:frame="1"/>
        </w:rPr>
        <w:t xml:space="preserve">ác nguồn vốn đầu tư cho hoạt động </w:t>
      </w:r>
      <w:r w:rsidR="003A26F9" w:rsidRPr="00BF2E7E">
        <w:rPr>
          <w:sz w:val="27"/>
          <w:szCs w:val="27"/>
          <w:bdr w:val="none" w:sz="0" w:space="0" w:color="auto" w:frame="1"/>
        </w:rPr>
        <w:t>KHCN</w:t>
      </w:r>
      <w:r w:rsidR="00FE6A52" w:rsidRPr="00BF2E7E">
        <w:rPr>
          <w:sz w:val="27"/>
          <w:szCs w:val="27"/>
          <w:bdr w:val="none" w:sz="0" w:space="0" w:color="auto" w:frame="1"/>
        </w:rPr>
        <w:t xml:space="preserve"> của </w:t>
      </w:r>
      <w:r w:rsidR="001A7355" w:rsidRPr="00BF2E7E">
        <w:rPr>
          <w:sz w:val="27"/>
          <w:szCs w:val="27"/>
        </w:rPr>
        <w:t>CSGDĐH</w:t>
      </w:r>
      <w:r w:rsidR="001A7355" w:rsidRPr="00BF2E7E">
        <w:rPr>
          <w:sz w:val="27"/>
          <w:szCs w:val="27"/>
          <w:bdr w:val="none" w:sz="0" w:space="0" w:color="auto" w:frame="1"/>
        </w:rPr>
        <w:t xml:space="preserve"> </w:t>
      </w:r>
      <w:r w:rsidR="00FE6A52" w:rsidRPr="00BF2E7E">
        <w:rPr>
          <w:sz w:val="27"/>
          <w:szCs w:val="27"/>
          <w:bdr w:val="none" w:sz="0" w:space="0" w:color="auto" w:frame="1"/>
        </w:rPr>
        <w:t xml:space="preserve">được huy động từ ngân sách đầu tư phát triển </w:t>
      </w:r>
      <w:r w:rsidR="003A26F9" w:rsidRPr="00BF2E7E">
        <w:rPr>
          <w:sz w:val="27"/>
          <w:szCs w:val="27"/>
          <w:bdr w:val="none" w:sz="0" w:space="0" w:color="auto" w:frame="1"/>
        </w:rPr>
        <w:t>KHCN</w:t>
      </w:r>
      <w:r w:rsidR="00FE6A52" w:rsidRPr="00BF2E7E">
        <w:rPr>
          <w:sz w:val="27"/>
          <w:szCs w:val="27"/>
          <w:bdr w:val="none" w:sz="0" w:space="0" w:color="auto" w:frame="1"/>
        </w:rPr>
        <w:t xml:space="preserve">, </w:t>
      </w:r>
      <w:r w:rsidR="00FE6A52" w:rsidRPr="00BF2E7E">
        <w:rPr>
          <w:sz w:val="27"/>
          <w:szCs w:val="27"/>
        </w:rPr>
        <w:t xml:space="preserve">ngân sách đầu tư phát triển giáo dục đào tạo, ngân sách địa phương, nguồn thu của </w:t>
      </w:r>
      <w:r w:rsidR="001A7355" w:rsidRPr="00BF2E7E">
        <w:rPr>
          <w:sz w:val="27"/>
          <w:szCs w:val="27"/>
        </w:rPr>
        <w:t>CSGDĐH</w:t>
      </w:r>
      <w:r w:rsidR="00FE6A52" w:rsidRPr="00BF2E7E">
        <w:rPr>
          <w:sz w:val="27"/>
          <w:szCs w:val="27"/>
        </w:rPr>
        <w:t xml:space="preserve">, nguồn vốn của các tổ chức, cá nhân trong nước và nước ngoài, quỹ phát triển </w:t>
      </w:r>
      <w:r w:rsidR="003A26F9" w:rsidRPr="00BF2E7E">
        <w:rPr>
          <w:sz w:val="27"/>
          <w:szCs w:val="27"/>
        </w:rPr>
        <w:t>KHCN</w:t>
      </w:r>
      <w:r w:rsidR="00FE6A52" w:rsidRPr="00BF2E7E">
        <w:rPr>
          <w:sz w:val="27"/>
          <w:szCs w:val="27"/>
        </w:rPr>
        <w:t xml:space="preserve"> quốc gia, bộ, ngành, doanh nghiệp.</w:t>
      </w:r>
      <w:r w:rsidRPr="00BF2E7E">
        <w:rPr>
          <w:sz w:val="27"/>
          <w:szCs w:val="27"/>
        </w:rPr>
        <w:t xml:space="preserve"> Như vậy, đã có sự mở rộng về đối tượng tham gia đầu tư là các cá nhân và tổ chức trong hoạt động </w:t>
      </w:r>
      <w:r w:rsidR="003A26F9" w:rsidRPr="00BF2E7E">
        <w:rPr>
          <w:sz w:val="27"/>
          <w:szCs w:val="27"/>
        </w:rPr>
        <w:t>KHCN</w:t>
      </w:r>
      <w:r w:rsidRPr="00BF2E7E">
        <w:rPr>
          <w:sz w:val="27"/>
          <w:szCs w:val="27"/>
        </w:rPr>
        <w:t xml:space="preserve">. Các doanh nghiệp cũng có cơ hội đóng góp vào hoạt động </w:t>
      </w:r>
      <w:r w:rsidR="003A26F9" w:rsidRPr="00BF2E7E">
        <w:rPr>
          <w:sz w:val="27"/>
          <w:szCs w:val="27"/>
        </w:rPr>
        <w:t>KHCN</w:t>
      </w:r>
      <w:r w:rsidRPr="00BF2E7E">
        <w:rPr>
          <w:sz w:val="27"/>
          <w:szCs w:val="27"/>
        </w:rPr>
        <w:t xml:space="preserve"> tại </w:t>
      </w:r>
      <w:r w:rsidR="001A7355" w:rsidRPr="00BF2E7E">
        <w:rPr>
          <w:sz w:val="27"/>
          <w:szCs w:val="27"/>
        </w:rPr>
        <w:t xml:space="preserve">CSGDĐH </w:t>
      </w:r>
      <w:r w:rsidRPr="00BF2E7E">
        <w:rPr>
          <w:sz w:val="27"/>
          <w:szCs w:val="27"/>
        </w:rPr>
        <w:t>để thực hiện các đề án nghiên cứu hay hợp đồng chuyển giao công nghệ.</w:t>
      </w:r>
    </w:p>
    <w:p w14:paraId="1D13290B" w14:textId="77777777" w:rsidR="00F11088" w:rsidRDefault="00F11088" w:rsidP="00BF2E7E">
      <w:pPr>
        <w:spacing w:after="0" w:line="264" w:lineRule="auto"/>
        <w:ind w:firstLine="432"/>
        <w:rPr>
          <w:sz w:val="27"/>
          <w:szCs w:val="27"/>
        </w:rPr>
      </w:pPr>
      <w:r>
        <w:rPr>
          <w:sz w:val="27"/>
          <w:szCs w:val="27"/>
        </w:rPr>
        <w:t>Quyết định 69/QĐ-TTg, ngày 15/1/2019 của Thủ tướng Chính phủ, phê duyệt Đề án nâng cao chất lượng giáo dục đại học giai đoạn 2020 –</w:t>
      </w:r>
      <w:r w:rsidR="00FB4BE4">
        <w:rPr>
          <w:sz w:val="27"/>
          <w:szCs w:val="27"/>
        </w:rPr>
        <w:t xml:space="preserve"> 2025 đã xác lập các giải pháp về tăng cường các điều kiện đảm bảo chất lượng và đẩy mạnh kiểm định giáo dục đại học trong đó nhấn mạnh việc đầu tư đào tạo đội ngũ giảng viên bằng ngân sách nhà nước và các nguồn kinh phí khác, </w:t>
      </w:r>
      <w:r w:rsidR="00060798">
        <w:rPr>
          <w:sz w:val="27"/>
          <w:szCs w:val="27"/>
        </w:rPr>
        <w:t>hỗ trợ đầu tư nâng cấp cơ sở vật chất, trang thiết bị để đạt chuẩn quốc tế ở một số CSGDĐH, khuyến khích đầu tư ứng dụng công nghệ thông tin; hình thành một số trung tâm thực hành, thí nghiệm hiện đại dùng chung cho các CSGDĐH, …</w:t>
      </w:r>
    </w:p>
    <w:p w14:paraId="031A5A20" w14:textId="77777777" w:rsidR="00BD35B2" w:rsidRPr="00D267AA" w:rsidRDefault="00BD35B2" w:rsidP="00BF2E7E">
      <w:pPr>
        <w:spacing w:after="0" w:line="264" w:lineRule="auto"/>
        <w:ind w:firstLine="432"/>
        <w:rPr>
          <w:rFonts w:eastAsia="Times New Roman"/>
          <w:color w:val="222222"/>
          <w:sz w:val="27"/>
          <w:szCs w:val="27"/>
        </w:rPr>
      </w:pPr>
      <w:r w:rsidRPr="00D267AA">
        <w:rPr>
          <w:rFonts w:eastAsia="Times New Roman"/>
          <w:color w:val="222222"/>
          <w:sz w:val="27"/>
          <w:szCs w:val="27"/>
        </w:rPr>
        <w:lastRenderedPageBreak/>
        <w:t xml:space="preserve">Về thực trạng kinh phí đầu tư trực tiếp cho hoạt động khoa học công nghệ, kinh phí ngân sách khoa học công nghệ đầu tư cho hoạt động khoa học công nghệ của </w:t>
      </w:r>
      <w:r w:rsidR="00C90539" w:rsidRPr="00D267AA">
        <w:rPr>
          <w:rFonts w:eastAsia="Times New Roman"/>
          <w:color w:val="222222"/>
          <w:sz w:val="27"/>
          <w:szCs w:val="27"/>
        </w:rPr>
        <w:t xml:space="preserve">các CSGDĐH chỉ ở mức  thấp và có xu thế giảm </w:t>
      </w:r>
      <w:r w:rsidRPr="00D267AA">
        <w:rPr>
          <w:rFonts w:eastAsia="Times New Roman"/>
          <w:color w:val="222222"/>
          <w:sz w:val="27"/>
          <w:szCs w:val="27"/>
        </w:rPr>
        <w:t>trong những năm qua, trong khi số lượng các nhà khoa học trong ngành ngày càng tăng, số lượng các sản phẩm khoa học công nghệ của các trường đại học đóng góp cho tiềm lực khoa học công nghệ quốc gia là lớn. Đặc biệt với sự tiến bộ của khoa học công nghệ ngày càng nhanh, nhu cầu nghiên cứu trong các trường đại học ngày càng gia tăng</w:t>
      </w:r>
      <w:r w:rsidR="00C90539" w:rsidRPr="00D267AA">
        <w:rPr>
          <w:rFonts w:eastAsia="Times New Roman"/>
          <w:color w:val="222222"/>
          <w:sz w:val="27"/>
          <w:szCs w:val="27"/>
        </w:rPr>
        <w:t xml:space="preserve">. </w:t>
      </w:r>
      <w:r w:rsidRPr="00D267AA">
        <w:rPr>
          <w:rFonts w:eastAsia="Times New Roman"/>
          <w:color w:val="222222"/>
          <w:sz w:val="27"/>
          <w:szCs w:val="27"/>
        </w:rPr>
        <w:t>Xét về tổng mức đầu tư, ngành Giáo dục được đầu tư thấp hơn một số bộ, ngành như Viện Hàn lâm Khoa học công nghệ Việt Nam, Viện Hàn lâm Khoa học xã hội, Bộ Nông nghiệp và Phát triển Nông thôn, Bộ Công thương.</w:t>
      </w:r>
    </w:p>
    <w:p w14:paraId="250029E9" w14:textId="77777777" w:rsidR="00844F9E" w:rsidRPr="00D267AA" w:rsidRDefault="00844F9E" w:rsidP="00BF2E7E">
      <w:pPr>
        <w:spacing w:after="0" w:line="264" w:lineRule="auto"/>
        <w:ind w:firstLine="432"/>
        <w:rPr>
          <w:rFonts w:eastAsia="Times New Roman"/>
          <w:color w:val="222222"/>
          <w:sz w:val="27"/>
          <w:szCs w:val="27"/>
        </w:rPr>
      </w:pPr>
      <w:r w:rsidRPr="00D267AA">
        <w:rPr>
          <w:rFonts w:eastAsia="Times New Roman"/>
          <w:color w:val="222222"/>
          <w:sz w:val="27"/>
          <w:szCs w:val="27"/>
        </w:rPr>
        <w:t>Thực tế đầu tư cho tăng cường năng lực nghiên cứu ở các CSGDĐH cho thấy số lượng đầu tư phát triển cho khoa học công nghệ cũng không đáng kể, ngay cả đối với giáo dục đào tạo.</w:t>
      </w:r>
      <w:r w:rsidR="00D267AA">
        <w:rPr>
          <w:rFonts w:eastAsia="Times New Roman"/>
          <w:color w:val="222222"/>
          <w:sz w:val="27"/>
          <w:szCs w:val="27"/>
        </w:rPr>
        <w:t xml:space="preserve"> </w:t>
      </w:r>
      <w:r w:rsidR="00D267AA" w:rsidRPr="00D267AA">
        <w:rPr>
          <w:rFonts w:eastAsia="Times New Roman"/>
          <w:color w:val="222222"/>
          <w:sz w:val="27"/>
          <w:szCs w:val="27"/>
        </w:rPr>
        <w:t xml:space="preserve"> </w:t>
      </w:r>
      <w:r w:rsidRPr="00D267AA">
        <w:rPr>
          <w:rFonts w:eastAsia="Times New Roman"/>
          <w:color w:val="222222"/>
          <w:sz w:val="27"/>
          <w:szCs w:val="27"/>
        </w:rPr>
        <w:t>Cụ thể, bình quân mỗi năm trong giai đoạn 2011-2015 kinh phí đầu tư cho tăng cường năng lực nghiên cứu từ ngân sách sự nghiệp khoa học công nghệ vào khoảng 30-50 tỷ cho 61 đơn vị trực thuộc Bộ</w:t>
      </w:r>
      <w:r w:rsidR="001B0596">
        <w:rPr>
          <w:rFonts w:eastAsia="Times New Roman"/>
          <w:color w:val="222222"/>
          <w:sz w:val="27"/>
          <w:szCs w:val="27"/>
        </w:rPr>
        <w:t xml:space="preserve"> Giáo dục và Đào tạo</w:t>
      </w:r>
      <w:r w:rsidRPr="00D267AA">
        <w:rPr>
          <w:rFonts w:eastAsia="Times New Roman"/>
          <w:color w:val="222222"/>
          <w:sz w:val="27"/>
          <w:szCs w:val="27"/>
        </w:rPr>
        <w:t xml:space="preserve"> (Vũ Văn Tích, 2016). Việc phân bổ kinh phí </w:t>
      </w:r>
      <w:r w:rsidR="00063C05" w:rsidRPr="00D267AA">
        <w:rPr>
          <w:rFonts w:eastAsia="Times New Roman"/>
          <w:color w:val="222222"/>
          <w:sz w:val="27"/>
          <w:szCs w:val="27"/>
        </w:rPr>
        <w:t xml:space="preserve">sự nghiệp khoa học và công nghệ </w:t>
      </w:r>
      <w:r w:rsidRPr="00D267AA">
        <w:rPr>
          <w:rFonts w:eastAsia="Times New Roman"/>
          <w:color w:val="222222"/>
          <w:sz w:val="27"/>
          <w:szCs w:val="27"/>
        </w:rPr>
        <w:t xml:space="preserve">chưa hợp lý, </w:t>
      </w:r>
      <w:r w:rsidR="00063C05" w:rsidRPr="00D267AA">
        <w:rPr>
          <w:rFonts w:eastAsia="Times New Roman"/>
          <w:color w:val="222222"/>
          <w:sz w:val="27"/>
          <w:szCs w:val="27"/>
        </w:rPr>
        <w:t>chủ yếu</w:t>
      </w:r>
      <w:r w:rsidRPr="00D267AA">
        <w:rPr>
          <w:rFonts w:eastAsia="Times New Roman"/>
          <w:color w:val="222222"/>
          <w:sz w:val="27"/>
          <w:szCs w:val="27"/>
        </w:rPr>
        <w:t xml:space="preserve"> dựa vào số cấp ban đầu</w:t>
      </w:r>
      <w:r w:rsidR="00063C05" w:rsidRPr="00D267AA">
        <w:rPr>
          <w:rFonts w:eastAsia="Times New Roman"/>
          <w:color w:val="222222"/>
          <w:sz w:val="27"/>
          <w:szCs w:val="27"/>
        </w:rPr>
        <w:t>, không</w:t>
      </w:r>
      <w:r w:rsidRPr="00D267AA">
        <w:rPr>
          <w:rFonts w:eastAsia="Times New Roman"/>
          <w:color w:val="222222"/>
          <w:sz w:val="27"/>
          <w:szCs w:val="27"/>
        </w:rPr>
        <w:t xml:space="preserve"> gắn </w:t>
      </w:r>
      <w:r w:rsidR="00063C05" w:rsidRPr="00D267AA">
        <w:rPr>
          <w:rFonts w:eastAsia="Times New Roman"/>
          <w:color w:val="222222"/>
          <w:sz w:val="27"/>
          <w:szCs w:val="27"/>
        </w:rPr>
        <w:t xml:space="preserve">với sản phẩm đầu ra và </w:t>
      </w:r>
      <w:r w:rsidRPr="00D267AA">
        <w:rPr>
          <w:rFonts w:eastAsia="Times New Roman"/>
          <w:color w:val="222222"/>
          <w:sz w:val="27"/>
          <w:szCs w:val="27"/>
        </w:rPr>
        <w:t xml:space="preserve">theo số lượng cán bộ nghiên cứu, do vậy khó có thể dẫn tới đạt được mục tiêu cho chiến lược phát triển tiềm lực khoa học công nghệ quốc gia, </w:t>
      </w:r>
      <w:r w:rsidR="00063C05" w:rsidRPr="00D267AA">
        <w:rPr>
          <w:rFonts w:eastAsia="Times New Roman"/>
          <w:color w:val="222222"/>
          <w:sz w:val="27"/>
          <w:szCs w:val="27"/>
        </w:rPr>
        <w:t>không thu hút được các nhà khoa học đang làm việc ở nước ngoài tham gia vào các hoạt động nghiên cứu khoa học và công nghệ tại các CSGDĐH</w:t>
      </w:r>
      <w:r w:rsidRPr="00D267AA">
        <w:rPr>
          <w:rFonts w:eastAsia="Times New Roman"/>
          <w:color w:val="222222"/>
          <w:sz w:val="27"/>
          <w:szCs w:val="27"/>
        </w:rPr>
        <w:t>.</w:t>
      </w:r>
      <w:r w:rsidR="00B53439">
        <w:rPr>
          <w:rFonts w:eastAsia="Times New Roman"/>
          <w:color w:val="222222"/>
          <w:sz w:val="27"/>
          <w:szCs w:val="27"/>
        </w:rPr>
        <w:t xml:space="preserve"> Cách thức phân bổ kinh phí thể hiện tính bình quân chủ nghĩa</w:t>
      </w:r>
      <w:r w:rsidR="00315C2B">
        <w:rPr>
          <w:rFonts w:eastAsia="Times New Roman"/>
          <w:color w:val="222222"/>
          <w:sz w:val="27"/>
          <w:szCs w:val="27"/>
        </w:rPr>
        <w:t>, chưa thực sự tính đến các khía cạ</w:t>
      </w:r>
      <w:r w:rsidR="000F6235">
        <w:rPr>
          <w:rFonts w:eastAsia="Times New Roman"/>
          <w:color w:val="222222"/>
          <w:sz w:val="27"/>
          <w:szCs w:val="27"/>
        </w:rPr>
        <w:t>nh hiệu quả sử dụng kinh phí.</w:t>
      </w:r>
    </w:p>
    <w:p w14:paraId="1254908A" w14:textId="77777777" w:rsidR="003F6266" w:rsidRPr="00BF2E7E" w:rsidRDefault="003F6266" w:rsidP="00BF2E7E">
      <w:pPr>
        <w:pStyle w:val="Heading2"/>
        <w:spacing w:after="0" w:line="264" w:lineRule="auto"/>
        <w:ind w:firstLine="432"/>
        <w:rPr>
          <w:sz w:val="27"/>
          <w:szCs w:val="27"/>
        </w:rPr>
      </w:pPr>
      <w:r w:rsidRPr="006B7ADE">
        <w:rPr>
          <w:sz w:val="27"/>
          <w:szCs w:val="27"/>
        </w:rPr>
        <w:t>1.2. Khuyến khích hoạt động khoa học và công nghệ trong c</w:t>
      </w:r>
      <w:r w:rsidR="001A7355" w:rsidRPr="006B7ADE">
        <w:rPr>
          <w:sz w:val="27"/>
          <w:szCs w:val="27"/>
        </w:rPr>
        <w:t>ơ sở giáo dục</w:t>
      </w:r>
      <w:r w:rsidRPr="006B7ADE">
        <w:rPr>
          <w:sz w:val="27"/>
          <w:szCs w:val="27"/>
        </w:rPr>
        <w:t xml:space="preserve"> đại học</w:t>
      </w:r>
    </w:p>
    <w:p w14:paraId="5139ADC9" w14:textId="77777777" w:rsidR="003F6266" w:rsidRPr="00BF2E7E" w:rsidRDefault="003F6266" w:rsidP="00BF2E7E">
      <w:pPr>
        <w:pStyle w:val="Heading3"/>
        <w:spacing w:after="0" w:line="264" w:lineRule="auto"/>
        <w:ind w:firstLine="432"/>
        <w:rPr>
          <w:sz w:val="27"/>
          <w:szCs w:val="27"/>
        </w:rPr>
      </w:pPr>
      <w:r w:rsidRPr="00BF2E7E">
        <w:rPr>
          <w:sz w:val="27"/>
          <w:szCs w:val="27"/>
        </w:rPr>
        <w:t xml:space="preserve">a. Khuyến khích giảng viên </w:t>
      </w:r>
      <w:r w:rsidR="001A7355" w:rsidRPr="00BF2E7E">
        <w:rPr>
          <w:sz w:val="27"/>
          <w:szCs w:val="27"/>
        </w:rPr>
        <w:t>nghiên cứu khoa học</w:t>
      </w:r>
    </w:p>
    <w:p w14:paraId="2CCCE5F1" w14:textId="77777777" w:rsidR="003F6266" w:rsidRPr="00BF2E7E" w:rsidRDefault="003F6266" w:rsidP="00BF2E7E">
      <w:pPr>
        <w:spacing w:after="0" w:line="264" w:lineRule="auto"/>
        <w:ind w:firstLine="432"/>
        <w:rPr>
          <w:sz w:val="27"/>
          <w:szCs w:val="27"/>
        </w:rPr>
      </w:pPr>
      <w:r w:rsidRPr="00BF2E7E">
        <w:rPr>
          <w:sz w:val="27"/>
          <w:szCs w:val="27"/>
        </w:rPr>
        <w:t xml:space="preserve">Trong khi Luật Giáo dục đại học 2012 chưa đề cập cụ thể đến việc khuyến khích giảng viên </w:t>
      </w:r>
      <w:r w:rsidR="001A7355" w:rsidRPr="00BF2E7E">
        <w:rPr>
          <w:sz w:val="27"/>
          <w:szCs w:val="27"/>
        </w:rPr>
        <w:t>nghiên cứu khoa học (</w:t>
      </w:r>
      <w:r w:rsidRPr="00BF2E7E">
        <w:rPr>
          <w:sz w:val="27"/>
          <w:szCs w:val="27"/>
        </w:rPr>
        <w:t>NCKH</w:t>
      </w:r>
      <w:r w:rsidR="001A7355" w:rsidRPr="00BF2E7E">
        <w:rPr>
          <w:sz w:val="27"/>
          <w:szCs w:val="27"/>
        </w:rPr>
        <w:t>)</w:t>
      </w:r>
      <w:r w:rsidRPr="00BF2E7E">
        <w:rPr>
          <w:sz w:val="27"/>
          <w:szCs w:val="27"/>
        </w:rPr>
        <w:t xml:space="preserve"> thì Luật </w:t>
      </w:r>
      <w:r w:rsidR="001A7355" w:rsidRPr="00BF2E7E">
        <w:rPr>
          <w:sz w:val="27"/>
          <w:szCs w:val="27"/>
        </w:rPr>
        <w:t>số 34</w:t>
      </w:r>
      <w:r w:rsidRPr="00BF2E7E">
        <w:rPr>
          <w:sz w:val="27"/>
          <w:szCs w:val="27"/>
        </w:rPr>
        <w:t xml:space="preserve"> đã có sửa đổi “… tạo cơ chế, chính sách khuyến khích tổ chức, cá nhân tham gia đầu tư phát triển tiềm lực </w:t>
      </w:r>
      <w:r w:rsidR="003A26F9" w:rsidRPr="00BF2E7E">
        <w:rPr>
          <w:sz w:val="27"/>
          <w:szCs w:val="27"/>
        </w:rPr>
        <w:t>KHCN</w:t>
      </w:r>
      <w:r w:rsidRPr="00BF2E7E">
        <w:rPr>
          <w:sz w:val="27"/>
          <w:szCs w:val="27"/>
        </w:rPr>
        <w:t xml:space="preserve">, phát triển hệ sinh thái khởi nghiệp sáng tạo trong </w:t>
      </w:r>
      <w:r w:rsidR="00693E90" w:rsidRPr="00BF2E7E">
        <w:rPr>
          <w:sz w:val="27"/>
          <w:szCs w:val="27"/>
        </w:rPr>
        <w:t>CSGDĐH</w:t>
      </w:r>
      <w:r w:rsidRPr="00BF2E7E">
        <w:rPr>
          <w:sz w:val="27"/>
          <w:szCs w:val="27"/>
        </w:rPr>
        <w:t>” (Điều 42) và</w:t>
      </w:r>
      <w:r w:rsidR="007B6C72" w:rsidRPr="00BF2E7E">
        <w:rPr>
          <w:sz w:val="27"/>
          <w:szCs w:val="27"/>
        </w:rPr>
        <w:t xml:space="preserve"> </w:t>
      </w:r>
      <w:r w:rsidRPr="00BF2E7E">
        <w:rPr>
          <w:sz w:val="27"/>
          <w:szCs w:val="27"/>
        </w:rPr>
        <w:t>“Giảng viên - Được bảo đảm điều kiện học tập, tham gia hoạt động khoa học, công nghệ và khởi nghiệp…”</w:t>
      </w:r>
      <w:r w:rsidR="007B6C72" w:rsidRPr="00BF2E7E">
        <w:rPr>
          <w:sz w:val="27"/>
          <w:szCs w:val="27"/>
        </w:rPr>
        <w:t xml:space="preserve"> </w:t>
      </w:r>
      <w:r w:rsidRPr="00BF2E7E">
        <w:rPr>
          <w:sz w:val="27"/>
          <w:szCs w:val="27"/>
        </w:rPr>
        <w:t>(Điều 5). Như vậy trong luật đã có định hướng về việc khuyến khích giảng viên NCKH</w:t>
      </w:r>
      <w:r w:rsidR="00000002" w:rsidRPr="00BF2E7E">
        <w:rPr>
          <w:sz w:val="27"/>
          <w:szCs w:val="27"/>
        </w:rPr>
        <w:t>.</w:t>
      </w:r>
    </w:p>
    <w:p w14:paraId="4B9E13EF" w14:textId="77777777" w:rsidR="003F6266" w:rsidRPr="00BF2E7E" w:rsidRDefault="003F6266" w:rsidP="00BF2E7E">
      <w:pPr>
        <w:spacing w:after="0" w:line="264" w:lineRule="auto"/>
        <w:ind w:firstLine="432"/>
        <w:rPr>
          <w:sz w:val="27"/>
          <w:szCs w:val="27"/>
        </w:rPr>
      </w:pPr>
      <w:r w:rsidRPr="00BF2E7E">
        <w:rPr>
          <w:sz w:val="27"/>
          <w:szCs w:val="27"/>
        </w:rPr>
        <w:t xml:space="preserve">Theo </w:t>
      </w:r>
      <w:r w:rsidRPr="00304171">
        <w:rPr>
          <w:sz w:val="27"/>
          <w:szCs w:val="27"/>
        </w:rPr>
        <w:t>Thông tư số 47/2014/TT</w:t>
      </w:r>
      <w:r w:rsidR="000B1F0D" w:rsidRPr="00304171">
        <w:rPr>
          <w:sz w:val="27"/>
          <w:szCs w:val="27"/>
        </w:rPr>
        <w:t>-</w:t>
      </w:r>
      <w:r w:rsidRPr="00304171">
        <w:rPr>
          <w:sz w:val="27"/>
          <w:szCs w:val="27"/>
        </w:rPr>
        <w:t>BGDĐT</w:t>
      </w:r>
      <w:r w:rsidR="000B1F0D" w:rsidRPr="00BF2E7E">
        <w:rPr>
          <w:sz w:val="27"/>
          <w:szCs w:val="27"/>
        </w:rPr>
        <w:t xml:space="preserve"> của </w:t>
      </w:r>
      <w:r w:rsidRPr="00BF2E7E">
        <w:rPr>
          <w:sz w:val="27"/>
          <w:szCs w:val="27"/>
        </w:rPr>
        <w:t>Bộ Giáo dục và Đào tạo</w:t>
      </w:r>
      <w:r w:rsidR="000B1F0D" w:rsidRPr="00BF2E7E">
        <w:rPr>
          <w:sz w:val="27"/>
          <w:szCs w:val="27"/>
        </w:rPr>
        <w:t xml:space="preserve"> quy định</w:t>
      </w:r>
      <w:r w:rsidRPr="00BF2E7E">
        <w:rPr>
          <w:sz w:val="27"/>
          <w:szCs w:val="27"/>
        </w:rPr>
        <w:t xml:space="preserve">: “Giảng viên phải dành ít nhất 1/3 tổng quỹ thời gian làm việc trong năm học để làm nhiệm vụ NCKH” và </w:t>
      </w:r>
      <w:r w:rsidRPr="00304171">
        <w:rPr>
          <w:sz w:val="27"/>
          <w:szCs w:val="27"/>
        </w:rPr>
        <w:t>Nghị định số 73/2015/NĐ-CP</w:t>
      </w:r>
      <w:r w:rsidRPr="00BF2E7E">
        <w:rPr>
          <w:sz w:val="27"/>
          <w:szCs w:val="27"/>
        </w:rPr>
        <w:t xml:space="preserve"> </w:t>
      </w:r>
      <w:r w:rsidR="000B1F0D" w:rsidRPr="00BF2E7E">
        <w:rPr>
          <w:sz w:val="27"/>
          <w:szCs w:val="27"/>
        </w:rPr>
        <w:t xml:space="preserve">của </w:t>
      </w:r>
      <w:r w:rsidRPr="00BF2E7E">
        <w:rPr>
          <w:sz w:val="27"/>
          <w:szCs w:val="27"/>
        </w:rPr>
        <w:t>Chính phủ</w:t>
      </w:r>
      <w:r w:rsidR="000B1F0D" w:rsidRPr="00BF2E7E">
        <w:rPr>
          <w:sz w:val="27"/>
          <w:szCs w:val="27"/>
        </w:rPr>
        <w:t xml:space="preserve"> quy định</w:t>
      </w:r>
      <w:r w:rsidRPr="00BF2E7E">
        <w:rPr>
          <w:sz w:val="27"/>
          <w:szCs w:val="27"/>
        </w:rPr>
        <w:t>: “Đối với CSGDĐH định hướng nghiên cứu, giảng viên cơ hữu phải dành ít nhất 50% tổng thời gian làm việc định mức cho hoạt động NCKH”</w:t>
      </w:r>
      <w:r w:rsidR="000B1F0D" w:rsidRPr="00BF2E7E">
        <w:rPr>
          <w:sz w:val="27"/>
          <w:szCs w:val="27"/>
        </w:rPr>
        <w:t>.</w:t>
      </w:r>
      <w:r w:rsidRPr="00BF2E7E">
        <w:rPr>
          <w:sz w:val="27"/>
          <w:szCs w:val="27"/>
        </w:rPr>
        <w:t xml:space="preserve"> Những quy định này mang tính chất đưa ra mức sàn về nghiên cứu khoa học cho giảng viên chứ chưa hướng tới việc khuyến khích giảng viên NCKH</w:t>
      </w:r>
      <w:r w:rsidR="00000002" w:rsidRPr="00BF2E7E">
        <w:rPr>
          <w:sz w:val="27"/>
          <w:szCs w:val="27"/>
        </w:rPr>
        <w:t>.</w:t>
      </w:r>
    </w:p>
    <w:p w14:paraId="0A6F994F" w14:textId="5421B593" w:rsidR="003F6266" w:rsidRPr="00BF2E7E" w:rsidRDefault="003F6266" w:rsidP="00BF2E7E">
      <w:pPr>
        <w:spacing w:after="0" w:line="264" w:lineRule="auto"/>
        <w:ind w:firstLine="432"/>
        <w:rPr>
          <w:sz w:val="27"/>
          <w:szCs w:val="27"/>
        </w:rPr>
      </w:pPr>
      <w:r w:rsidRPr="00BF2E7E">
        <w:rPr>
          <w:sz w:val="27"/>
          <w:szCs w:val="27"/>
        </w:rPr>
        <w:lastRenderedPageBreak/>
        <w:t xml:space="preserve">Văn bản quy định rõ nhất về việc khuyến khích giảng viên NCKH chính là </w:t>
      </w:r>
      <w:r w:rsidRPr="00304171">
        <w:rPr>
          <w:sz w:val="27"/>
          <w:szCs w:val="27"/>
        </w:rPr>
        <w:t>N</w:t>
      </w:r>
      <w:r w:rsidRPr="00304171">
        <w:rPr>
          <w:bCs/>
          <w:sz w:val="27"/>
          <w:szCs w:val="27"/>
        </w:rPr>
        <w:t>ghị định số 99</w:t>
      </w:r>
      <w:r w:rsidR="000B1F0D" w:rsidRPr="00BF2E7E">
        <w:rPr>
          <w:bCs/>
          <w:sz w:val="27"/>
          <w:szCs w:val="27"/>
        </w:rPr>
        <w:t xml:space="preserve"> </w:t>
      </w:r>
      <w:r w:rsidRPr="00BF2E7E">
        <w:rPr>
          <w:sz w:val="27"/>
          <w:szCs w:val="27"/>
        </w:rPr>
        <w:t xml:space="preserve">quy định việc đầu tư phát triển tiềm lực và khuyến kích hoạt động </w:t>
      </w:r>
      <w:r w:rsidR="003A26F9" w:rsidRPr="00BF2E7E">
        <w:rPr>
          <w:sz w:val="27"/>
          <w:szCs w:val="27"/>
        </w:rPr>
        <w:t>KHCN</w:t>
      </w:r>
      <w:r w:rsidRPr="00BF2E7E">
        <w:rPr>
          <w:sz w:val="27"/>
          <w:szCs w:val="27"/>
        </w:rPr>
        <w:t xml:space="preserve"> trong </w:t>
      </w:r>
      <w:r w:rsidR="000B1F0D" w:rsidRPr="00BF2E7E">
        <w:rPr>
          <w:sz w:val="27"/>
          <w:szCs w:val="27"/>
        </w:rPr>
        <w:t>CSGDĐH</w:t>
      </w:r>
      <w:r w:rsidRPr="00BF2E7E">
        <w:rPr>
          <w:sz w:val="27"/>
          <w:szCs w:val="27"/>
        </w:rPr>
        <w:t xml:space="preserve">. Việc </w:t>
      </w:r>
      <w:r w:rsidRPr="00BF2E7E">
        <w:rPr>
          <w:bCs/>
          <w:iCs/>
          <w:sz w:val="27"/>
          <w:szCs w:val="27"/>
        </w:rPr>
        <w:t xml:space="preserve">khuyến khích giảng viên </w:t>
      </w:r>
      <w:r w:rsidR="000B1F0D" w:rsidRPr="00BF2E7E">
        <w:rPr>
          <w:bCs/>
          <w:iCs/>
          <w:sz w:val="27"/>
          <w:szCs w:val="27"/>
        </w:rPr>
        <w:t>NCKH</w:t>
      </w:r>
      <w:r w:rsidRPr="00BF2E7E">
        <w:rPr>
          <w:bCs/>
          <w:iCs/>
          <w:sz w:val="27"/>
          <w:szCs w:val="27"/>
        </w:rPr>
        <w:t xml:space="preserve"> được thực hiện thông qua các biện pháp</w:t>
      </w:r>
      <w:r w:rsidR="000B1F0D" w:rsidRPr="00BF2E7E">
        <w:rPr>
          <w:bCs/>
          <w:iCs/>
          <w:sz w:val="27"/>
          <w:szCs w:val="27"/>
        </w:rPr>
        <w:t>: (i</w:t>
      </w:r>
      <w:r w:rsidRPr="00BF2E7E">
        <w:rPr>
          <w:bCs/>
          <w:iCs/>
          <w:sz w:val="27"/>
          <w:szCs w:val="27"/>
        </w:rPr>
        <w:t xml:space="preserve">) </w:t>
      </w:r>
      <w:r w:rsidRPr="00BF2E7E">
        <w:rPr>
          <w:sz w:val="27"/>
          <w:szCs w:val="27"/>
        </w:rPr>
        <w:t xml:space="preserve">Hưởng ưu đãi về thuế thu nhập cá nhân đối với phần thu nhập từ hợp đồng </w:t>
      </w:r>
      <w:r w:rsidR="000B1F0D" w:rsidRPr="00BF2E7E">
        <w:rPr>
          <w:sz w:val="27"/>
          <w:szCs w:val="27"/>
        </w:rPr>
        <w:t>NCKH</w:t>
      </w:r>
      <w:r w:rsidRPr="00BF2E7E">
        <w:rPr>
          <w:sz w:val="27"/>
          <w:szCs w:val="27"/>
        </w:rPr>
        <w:t xml:space="preserve"> và phát triển công nghệ</w:t>
      </w:r>
      <w:r w:rsidR="000B1F0D" w:rsidRPr="00BF2E7E">
        <w:rPr>
          <w:sz w:val="27"/>
          <w:szCs w:val="27"/>
        </w:rPr>
        <w:t xml:space="preserve"> (PTCN)</w:t>
      </w:r>
      <w:r w:rsidRPr="00BF2E7E">
        <w:rPr>
          <w:sz w:val="27"/>
          <w:szCs w:val="27"/>
        </w:rPr>
        <w:t xml:space="preserve"> thuộc lĩnh vực ưu tiên, trọng điểm và các hợp đồng thực hiện tại miền núi, vùng sâu, vùng đặc biệt khó khăn theo quy định của pháp luật</w:t>
      </w:r>
      <w:r w:rsidR="000B1F0D" w:rsidRPr="00BF2E7E">
        <w:rPr>
          <w:sz w:val="27"/>
          <w:szCs w:val="27"/>
        </w:rPr>
        <w:t>; (ii</w:t>
      </w:r>
      <w:r w:rsidRPr="00BF2E7E">
        <w:rPr>
          <w:sz w:val="27"/>
          <w:szCs w:val="27"/>
        </w:rPr>
        <w:t>) Thưởng tiền không quá 30 lần mức lương cơ sở chung nếu công bố được 01 bài báo trên tạp chí khoa học quốc tế uy tín trong danh mụ</w:t>
      </w:r>
      <w:r w:rsidR="000B1F0D" w:rsidRPr="00BF2E7E">
        <w:rPr>
          <w:sz w:val="27"/>
          <w:szCs w:val="27"/>
        </w:rPr>
        <w:t>c ISI</w:t>
      </w:r>
      <w:r w:rsidR="000F24B7">
        <w:rPr>
          <w:sz w:val="27"/>
          <w:szCs w:val="27"/>
        </w:rPr>
        <w:t>/Scopus</w:t>
      </w:r>
      <w:r w:rsidRPr="00BF2E7E">
        <w:rPr>
          <w:sz w:val="27"/>
          <w:szCs w:val="27"/>
        </w:rPr>
        <w:t xml:space="preserve">. Tiền thưởng lấy từ kinh phí sự nghiệp </w:t>
      </w:r>
      <w:r w:rsidR="003A26F9" w:rsidRPr="00BF2E7E">
        <w:rPr>
          <w:sz w:val="27"/>
          <w:szCs w:val="27"/>
        </w:rPr>
        <w:t>KHCN</w:t>
      </w:r>
      <w:r w:rsidRPr="00BF2E7E">
        <w:rPr>
          <w:sz w:val="27"/>
          <w:szCs w:val="27"/>
        </w:rPr>
        <w:t xml:space="preserve"> trong dự toán giao cho </w:t>
      </w:r>
      <w:r w:rsidR="000B1F0D" w:rsidRPr="00BF2E7E">
        <w:rPr>
          <w:sz w:val="27"/>
          <w:szCs w:val="27"/>
        </w:rPr>
        <w:t>CSGDĐH; (iii</w:t>
      </w:r>
      <w:r w:rsidRPr="00BF2E7E">
        <w:rPr>
          <w:sz w:val="27"/>
          <w:szCs w:val="27"/>
        </w:rPr>
        <w:t xml:space="preserve">) Hỗ trợ 50% phí đăng ký bảo hộ quyền tác giả. Kinh phí hỗ trợ lấy từ kinh phí sự nghiệp </w:t>
      </w:r>
      <w:r w:rsidR="003A26F9" w:rsidRPr="00BF2E7E">
        <w:rPr>
          <w:sz w:val="27"/>
          <w:szCs w:val="27"/>
        </w:rPr>
        <w:t>KHCN</w:t>
      </w:r>
      <w:r w:rsidRPr="00BF2E7E">
        <w:rPr>
          <w:sz w:val="27"/>
          <w:szCs w:val="27"/>
        </w:rPr>
        <w:t xml:space="preserve"> trong dự toán giao cho </w:t>
      </w:r>
      <w:r w:rsidR="000B1F0D" w:rsidRPr="00BF2E7E">
        <w:rPr>
          <w:sz w:val="27"/>
          <w:szCs w:val="27"/>
        </w:rPr>
        <w:t>CSGDĐH</w:t>
      </w:r>
      <w:r w:rsidRPr="00BF2E7E">
        <w:rPr>
          <w:sz w:val="27"/>
          <w:szCs w:val="27"/>
        </w:rPr>
        <w:t>; (4) Tính tương đương 20 giờ giảng dạy lý thuyết nếu công bố được 01 bài báo trên tạp chí khoa học có thang điểm 1 trong danh mục của Hội đồng Giáo sư Nhà nước.</w:t>
      </w:r>
    </w:p>
    <w:p w14:paraId="76592B3C" w14:textId="77777777" w:rsidR="001D3E78" w:rsidRPr="00BF2E7E" w:rsidRDefault="003F6266" w:rsidP="00BF2E7E">
      <w:pPr>
        <w:spacing w:after="0" w:line="264" w:lineRule="auto"/>
        <w:ind w:firstLine="432"/>
        <w:rPr>
          <w:sz w:val="27"/>
          <w:szCs w:val="27"/>
        </w:rPr>
      </w:pPr>
      <w:r w:rsidRPr="00BF2E7E">
        <w:rPr>
          <w:sz w:val="27"/>
          <w:szCs w:val="27"/>
        </w:rPr>
        <w:t>Giảng viên là nhà khoa học đầu ngành</w:t>
      </w:r>
      <w:r w:rsidR="001D3E78" w:rsidRPr="00BF2E7E">
        <w:rPr>
          <w:sz w:val="27"/>
          <w:szCs w:val="27"/>
        </w:rPr>
        <w:t>, là nhà khoa học trẻ xuất sắc</w:t>
      </w:r>
      <w:r w:rsidRPr="00BF2E7E">
        <w:rPr>
          <w:sz w:val="27"/>
          <w:szCs w:val="27"/>
        </w:rPr>
        <w:t xml:space="preserve"> trong </w:t>
      </w:r>
      <w:r w:rsidR="000B1F0D" w:rsidRPr="00BF2E7E">
        <w:rPr>
          <w:sz w:val="27"/>
          <w:szCs w:val="27"/>
        </w:rPr>
        <w:t xml:space="preserve">CSGDĐH </w:t>
      </w:r>
      <w:r w:rsidRPr="00BF2E7E">
        <w:rPr>
          <w:sz w:val="27"/>
          <w:szCs w:val="27"/>
        </w:rPr>
        <w:t xml:space="preserve">được hưởng các chính sách khuyến khích, hỗ trợ theo quy định tại </w:t>
      </w:r>
      <w:r w:rsidRPr="00304171">
        <w:rPr>
          <w:sz w:val="27"/>
          <w:szCs w:val="27"/>
        </w:rPr>
        <w:t>Nghị định số 40/2014/NĐ-CP</w:t>
      </w:r>
      <w:r w:rsidRPr="00BF2E7E">
        <w:rPr>
          <w:sz w:val="27"/>
          <w:szCs w:val="27"/>
        </w:rPr>
        <w:t xml:space="preserve"> ngày 12</w:t>
      </w:r>
      <w:r w:rsidR="000B1F0D" w:rsidRPr="00BF2E7E">
        <w:rPr>
          <w:sz w:val="27"/>
          <w:szCs w:val="27"/>
        </w:rPr>
        <w:t xml:space="preserve">/5/2014 </w:t>
      </w:r>
      <w:r w:rsidRPr="00BF2E7E">
        <w:rPr>
          <w:sz w:val="27"/>
          <w:szCs w:val="27"/>
        </w:rPr>
        <w:t xml:space="preserve">của Chính phủ </w:t>
      </w:r>
      <w:r w:rsidR="000B1F0D" w:rsidRPr="00BF2E7E">
        <w:rPr>
          <w:sz w:val="27"/>
          <w:szCs w:val="27"/>
        </w:rPr>
        <w:t>(gọi tắt là Nghị định 40)</w:t>
      </w:r>
      <w:r w:rsidR="001D3E78" w:rsidRPr="00BF2E7E">
        <w:rPr>
          <w:sz w:val="27"/>
          <w:szCs w:val="27"/>
        </w:rPr>
        <w:t xml:space="preserve"> và </w:t>
      </w:r>
      <w:r w:rsidR="001D3E78" w:rsidRPr="00304171">
        <w:rPr>
          <w:sz w:val="27"/>
          <w:szCs w:val="27"/>
        </w:rPr>
        <w:t>Nghị định 27/2020/NĐ-CP</w:t>
      </w:r>
      <w:r w:rsidR="001D3E78" w:rsidRPr="00BF2E7E">
        <w:rPr>
          <w:sz w:val="27"/>
          <w:szCs w:val="27"/>
        </w:rPr>
        <w:t xml:space="preserve"> ngày 01/3/2020 sửa đổi, bổ sung một số điều của Nghị định 40/2014/NĐ-CP (gọi tắt là Nghị định 27)</w:t>
      </w:r>
      <w:r w:rsidR="000B1F0D" w:rsidRPr="00BF2E7E">
        <w:rPr>
          <w:sz w:val="27"/>
          <w:szCs w:val="27"/>
        </w:rPr>
        <w:t xml:space="preserve"> </w:t>
      </w:r>
      <w:r w:rsidRPr="00BF2E7E">
        <w:rPr>
          <w:sz w:val="27"/>
          <w:szCs w:val="27"/>
        </w:rPr>
        <w:t xml:space="preserve">quy định việc sử dụng, trọng dụng cá nhân hoạt động </w:t>
      </w:r>
      <w:r w:rsidR="003A26F9" w:rsidRPr="00BF2E7E">
        <w:rPr>
          <w:sz w:val="27"/>
          <w:szCs w:val="27"/>
        </w:rPr>
        <w:t>KHCN</w:t>
      </w:r>
      <w:r w:rsidRPr="00BF2E7E">
        <w:rPr>
          <w:sz w:val="27"/>
          <w:szCs w:val="27"/>
        </w:rPr>
        <w:t xml:space="preserve">. </w:t>
      </w:r>
      <w:r w:rsidR="001D3E78" w:rsidRPr="00BF2E7E">
        <w:rPr>
          <w:sz w:val="27"/>
          <w:szCs w:val="27"/>
        </w:rPr>
        <w:t xml:space="preserve">Sau 5 năm triển khai Nghị định 40, không có hồ sơ nào đăng ký nhà khoa học đầu ngành cho thấy chính sách này chưa đi vào thực tiễn. Nghị định 27 sửa đổi nhưng vẫn có tiêu chuẩn bắt buộc của ứng viên phải là người đứng đầu </w:t>
      </w:r>
      <w:r w:rsidR="00784125" w:rsidRPr="00BF2E7E">
        <w:rPr>
          <w:color w:val="000000"/>
          <w:sz w:val="27"/>
          <w:szCs w:val="27"/>
          <w:shd w:val="clear" w:color="auto" w:fill="FFFFFF"/>
        </w:rPr>
        <w:t>về chuyên môn của bộ môn khoa học, phòng thí nghiệm hoặc tương đương trong CSGDĐH, khi thôi đứng đầu về chuyên môn thì thôi là nhà khoa học đầu ngành. Các tiêu chuẩn đầu ra hàng năm khi đã đạt nhà khoa học đầu ngành còn thấp.</w:t>
      </w:r>
    </w:p>
    <w:p w14:paraId="55DC9E32" w14:textId="77777777" w:rsidR="001D3E78" w:rsidRPr="00BF2E7E" w:rsidRDefault="001D3E78" w:rsidP="00BF2E7E">
      <w:pPr>
        <w:spacing w:after="0" w:line="264" w:lineRule="auto"/>
        <w:ind w:firstLine="432"/>
        <w:rPr>
          <w:sz w:val="27"/>
          <w:szCs w:val="27"/>
        </w:rPr>
      </w:pPr>
      <w:r w:rsidRPr="00BF2E7E">
        <w:rPr>
          <w:sz w:val="27"/>
          <w:szCs w:val="27"/>
        </w:rPr>
        <w:t xml:space="preserve">Giảng viên là nhà khoa học đầu ngành đứng đầu về chuyên môn trong CSGDĐH </w:t>
      </w:r>
      <w:r w:rsidR="003F6266" w:rsidRPr="00BF2E7E">
        <w:rPr>
          <w:sz w:val="27"/>
          <w:szCs w:val="27"/>
        </w:rPr>
        <w:t xml:space="preserve">được hưởng các chính sách khuyến khích, hỗ trợ thành lập nhóm nghiên cứu trong lĩnh vực chuyên môn của mình và được cấp kinh phí cho hoạt động của nhóm nghiên cứu từ nguồn kinh phí sự nghiệp </w:t>
      </w:r>
      <w:r w:rsidR="003A26F9" w:rsidRPr="00BF2E7E">
        <w:rPr>
          <w:sz w:val="27"/>
          <w:szCs w:val="27"/>
        </w:rPr>
        <w:t>KHCN</w:t>
      </w:r>
      <w:r w:rsidR="003F6266" w:rsidRPr="00BF2E7E">
        <w:rPr>
          <w:sz w:val="27"/>
          <w:szCs w:val="27"/>
        </w:rPr>
        <w:t xml:space="preserve">; hỗ trợ kinh phí tham gia các hội thảo, hội nghị khoa học trong nước và quốc tế thuộc lĩnh vực chuyên môn của mình; ưu tiên giao chủ trì thực hiện nhiệm vụ </w:t>
      </w:r>
      <w:r w:rsidR="003A26F9" w:rsidRPr="00BF2E7E">
        <w:rPr>
          <w:sz w:val="27"/>
          <w:szCs w:val="27"/>
        </w:rPr>
        <w:t>KHCN</w:t>
      </w:r>
      <w:r w:rsidR="003F6266" w:rsidRPr="00BF2E7E">
        <w:rPr>
          <w:sz w:val="27"/>
          <w:szCs w:val="27"/>
        </w:rPr>
        <w:t xml:space="preserve"> </w:t>
      </w:r>
      <w:r w:rsidRPr="00BF2E7E">
        <w:rPr>
          <w:sz w:val="27"/>
          <w:szCs w:val="27"/>
        </w:rPr>
        <w:t>theo Đề án được phê duyệt.</w:t>
      </w:r>
    </w:p>
    <w:p w14:paraId="0BADD8AE" w14:textId="77777777" w:rsidR="003F6266" w:rsidRPr="00BF2E7E" w:rsidRDefault="003F6266" w:rsidP="00BF2E7E">
      <w:pPr>
        <w:spacing w:after="0" w:line="264" w:lineRule="auto"/>
        <w:ind w:firstLine="432"/>
        <w:rPr>
          <w:sz w:val="27"/>
          <w:szCs w:val="27"/>
        </w:rPr>
      </w:pPr>
      <w:r w:rsidRPr="00BF2E7E">
        <w:rPr>
          <w:sz w:val="27"/>
          <w:szCs w:val="27"/>
        </w:rPr>
        <w:t xml:space="preserve">Giảng viên là nhà khoa học trẻ tài năng trong </w:t>
      </w:r>
      <w:r w:rsidR="001D3E78" w:rsidRPr="00BF2E7E">
        <w:rPr>
          <w:sz w:val="27"/>
          <w:szCs w:val="27"/>
        </w:rPr>
        <w:t xml:space="preserve">CSGDĐH </w:t>
      </w:r>
      <w:r w:rsidRPr="00BF2E7E">
        <w:rPr>
          <w:sz w:val="27"/>
          <w:szCs w:val="27"/>
        </w:rPr>
        <w:t xml:space="preserve">được hưởng các chính sách khuyến khích, hỗ trợ </w:t>
      </w:r>
      <w:r w:rsidR="001D3E78" w:rsidRPr="00BF2E7E">
        <w:rPr>
          <w:sz w:val="27"/>
          <w:szCs w:val="27"/>
        </w:rPr>
        <w:t>như được ư</w:t>
      </w:r>
      <w:r w:rsidRPr="00BF2E7E">
        <w:rPr>
          <w:sz w:val="27"/>
          <w:szCs w:val="27"/>
        </w:rPr>
        <w:t xml:space="preserve">u tiên tuyển chọn đào tạo bậc cao, giao chủ trì thực hiện nhiệm vụ </w:t>
      </w:r>
      <w:r w:rsidR="003A26F9" w:rsidRPr="00BF2E7E">
        <w:rPr>
          <w:sz w:val="27"/>
          <w:szCs w:val="27"/>
        </w:rPr>
        <w:t>KHCN</w:t>
      </w:r>
      <w:r w:rsidRPr="00BF2E7E">
        <w:rPr>
          <w:sz w:val="27"/>
          <w:szCs w:val="27"/>
        </w:rPr>
        <w:t xml:space="preserve">; tạo điều kiện tham gia nghiên cứu khoa học để phát huy, phát triển định hướng chuyên môn nghiên cứu; xem xét hỗ trợ kinh phí tham gia các hội nghị, hội thảo khoa thuộc lĩnh vực chuyên môn và sử dụng các phòng thí nghiệm trọng điểm quốc gia, phòng thí nghiệm chuyên ngành, liên ngành để thực hiện nhiệm vụ </w:t>
      </w:r>
      <w:r w:rsidR="003A26F9" w:rsidRPr="00BF2E7E">
        <w:rPr>
          <w:sz w:val="27"/>
          <w:szCs w:val="27"/>
        </w:rPr>
        <w:t>KHCN</w:t>
      </w:r>
      <w:r w:rsidRPr="00BF2E7E">
        <w:rPr>
          <w:sz w:val="27"/>
          <w:szCs w:val="27"/>
        </w:rPr>
        <w:t>.</w:t>
      </w:r>
    </w:p>
    <w:p w14:paraId="275E4FFF" w14:textId="77777777" w:rsidR="003F6266" w:rsidRPr="00BF2E7E" w:rsidRDefault="003F6266" w:rsidP="00BF2E7E">
      <w:pPr>
        <w:spacing w:after="0" w:line="264" w:lineRule="auto"/>
        <w:ind w:firstLine="432"/>
        <w:rPr>
          <w:sz w:val="27"/>
          <w:szCs w:val="27"/>
        </w:rPr>
      </w:pPr>
      <w:r w:rsidRPr="00BF2E7E">
        <w:rPr>
          <w:sz w:val="27"/>
          <w:szCs w:val="27"/>
        </w:rPr>
        <w:t>Cùng với Nghị đị</w:t>
      </w:r>
      <w:r w:rsidR="001D3E78" w:rsidRPr="00BF2E7E">
        <w:rPr>
          <w:sz w:val="27"/>
          <w:szCs w:val="27"/>
        </w:rPr>
        <w:t xml:space="preserve">nh 99, </w:t>
      </w:r>
      <w:r w:rsidRPr="00BF2E7E">
        <w:rPr>
          <w:sz w:val="27"/>
          <w:szCs w:val="27"/>
        </w:rPr>
        <w:t>Quyết định số 2469</w:t>
      </w:r>
      <w:r w:rsidR="001D3E78" w:rsidRPr="00BF2E7E">
        <w:rPr>
          <w:sz w:val="27"/>
          <w:szCs w:val="27"/>
        </w:rPr>
        <w:t xml:space="preserve"> </w:t>
      </w:r>
      <w:r w:rsidRPr="00BF2E7E">
        <w:rPr>
          <w:sz w:val="27"/>
          <w:szCs w:val="27"/>
        </w:rPr>
        <w:t xml:space="preserve">với các giải pháp nâng cao năng lực nghiên cứu khoa học, chuyển giao công nghệ cho đội ngũ nhà giáo, cán bộ nghiên cứu </w:t>
      </w:r>
      <w:r w:rsidRPr="00BF2E7E">
        <w:rPr>
          <w:sz w:val="27"/>
          <w:szCs w:val="27"/>
        </w:rPr>
        <w:lastRenderedPageBreak/>
        <w:t xml:space="preserve">trong </w:t>
      </w:r>
      <w:r w:rsidR="008334F5" w:rsidRPr="00BF2E7E">
        <w:rPr>
          <w:sz w:val="27"/>
          <w:szCs w:val="27"/>
        </w:rPr>
        <w:t xml:space="preserve">CSGDĐH </w:t>
      </w:r>
      <w:r w:rsidR="001D3E78" w:rsidRPr="00BF2E7E">
        <w:rPr>
          <w:sz w:val="27"/>
          <w:szCs w:val="27"/>
        </w:rPr>
        <w:t>như việc t</w:t>
      </w:r>
      <w:r w:rsidRPr="00BF2E7E">
        <w:rPr>
          <w:sz w:val="27"/>
          <w:szCs w:val="27"/>
        </w:rPr>
        <w:t>riển khai đồng bộ Đề án đào tạo giảng viên có trình độ tiến sĩ cho các trường đại học, cao đẳ</w:t>
      </w:r>
      <w:r w:rsidR="001D3E78" w:rsidRPr="00BF2E7E">
        <w:rPr>
          <w:sz w:val="27"/>
          <w:szCs w:val="27"/>
        </w:rPr>
        <w:t>ng; đ</w:t>
      </w:r>
      <w:r w:rsidRPr="00BF2E7E">
        <w:rPr>
          <w:sz w:val="27"/>
          <w:szCs w:val="27"/>
        </w:rPr>
        <w:t xml:space="preserve">ề án đào tạo, bồi dưỡng nhân lực </w:t>
      </w:r>
      <w:r w:rsidR="003A26F9" w:rsidRPr="00BF2E7E">
        <w:rPr>
          <w:sz w:val="27"/>
          <w:szCs w:val="27"/>
        </w:rPr>
        <w:t>KHCN</w:t>
      </w:r>
      <w:r w:rsidRPr="00BF2E7E">
        <w:rPr>
          <w:sz w:val="27"/>
          <w:szCs w:val="27"/>
        </w:rPr>
        <w:t xml:space="preserve"> ở trong nước và nước ngoài bằng ngân sách nhà nướ</w:t>
      </w:r>
      <w:r w:rsidR="001D3E78" w:rsidRPr="00BF2E7E">
        <w:rPr>
          <w:sz w:val="27"/>
          <w:szCs w:val="27"/>
        </w:rPr>
        <w:t>c…;</w:t>
      </w:r>
      <w:r w:rsidRPr="00BF2E7E">
        <w:rPr>
          <w:sz w:val="27"/>
          <w:szCs w:val="27"/>
        </w:rPr>
        <w:t xml:space="preserve"> định hướng nâng cao năng lực, trình độ, phương pháp nghiên cứu và kỹ năng chuyển giao công nghệ cho đội ngũ nhà giáo, cán bộ nghiên cứu bằng việc mở rộng liên kết, đa dạng hóa các hình thức hợp tác với các đối tác nước ngoài và các tổ chức quốc tế có uy tín về giáo dục đại học, giáo dục nghề nghiệp và thực hiện các chính sách khuyến khích tạo điều kiện thuận lợi cho nhà giáo có công bố… Nhìn chung chính sách mới mang tính định hướng chung, chưa phân theo sự khác biệt của các lĩnh vực nghiên cứu.</w:t>
      </w:r>
    </w:p>
    <w:p w14:paraId="682FB9BC" w14:textId="77777777" w:rsidR="003F6266" w:rsidRPr="00BF2E7E" w:rsidRDefault="003F6266" w:rsidP="00BF2E7E">
      <w:pPr>
        <w:spacing w:after="0" w:line="264" w:lineRule="auto"/>
        <w:ind w:firstLine="432"/>
        <w:rPr>
          <w:sz w:val="27"/>
          <w:szCs w:val="27"/>
        </w:rPr>
      </w:pPr>
      <w:r w:rsidRPr="00BF2E7E">
        <w:rPr>
          <w:sz w:val="27"/>
          <w:szCs w:val="27"/>
        </w:rPr>
        <w:t>Mặc dù có mụ</w:t>
      </w:r>
      <w:r w:rsidR="008334F5" w:rsidRPr="00BF2E7E">
        <w:rPr>
          <w:sz w:val="27"/>
          <w:szCs w:val="27"/>
        </w:rPr>
        <w:t>c tiêu là n</w:t>
      </w:r>
      <w:r w:rsidRPr="00BF2E7E">
        <w:rPr>
          <w:sz w:val="27"/>
          <w:szCs w:val="27"/>
        </w:rPr>
        <w:t>âng cao năng lực nghiên cứu, hình thành các tập thể nghiên cứu mạnh</w:t>
      </w:r>
      <w:r w:rsidRPr="00BF2E7E">
        <w:rPr>
          <w:b/>
          <w:bCs/>
          <w:sz w:val="27"/>
          <w:szCs w:val="27"/>
        </w:rPr>
        <w:t xml:space="preserve"> </w:t>
      </w:r>
      <w:r w:rsidRPr="00BF2E7E">
        <w:rPr>
          <w:sz w:val="27"/>
          <w:szCs w:val="27"/>
        </w:rPr>
        <w:t>song</w:t>
      </w:r>
      <w:r w:rsidRPr="00BF2E7E">
        <w:rPr>
          <w:b/>
          <w:bCs/>
          <w:sz w:val="27"/>
          <w:szCs w:val="27"/>
        </w:rPr>
        <w:t xml:space="preserve"> </w:t>
      </w:r>
      <w:r w:rsidRPr="00304171">
        <w:rPr>
          <w:bCs/>
          <w:sz w:val="27"/>
          <w:szCs w:val="27"/>
        </w:rPr>
        <w:t>Thông tư 37/2014/TT-BKHCN</w:t>
      </w:r>
      <w:r w:rsidR="008334F5" w:rsidRPr="00BF2E7E">
        <w:rPr>
          <w:bCs/>
          <w:sz w:val="27"/>
          <w:szCs w:val="27"/>
        </w:rPr>
        <w:t xml:space="preserve"> (gọi tắt là Thông tư 37)</w:t>
      </w:r>
      <w:r w:rsidRPr="00BF2E7E">
        <w:rPr>
          <w:bCs/>
          <w:sz w:val="27"/>
          <w:szCs w:val="27"/>
        </w:rPr>
        <w:t xml:space="preserve"> quy định quản lý đề tài nghiên cứu cơ bản do quỹ phát triển </w:t>
      </w:r>
      <w:r w:rsidR="003A26F9" w:rsidRPr="00BF2E7E">
        <w:rPr>
          <w:bCs/>
          <w:sz w:val="27"/>
          <w:szCs w:val="27"/>
        </w:rPr>
        <w:t>KHCN</w:t>
      </w:r>
      <w:r w:rsidRPr="00BF2E7E">
        <w:rPr>
          <w:bCs/>
          <w:sz w:val="27"/>
          <w:szCs w:val="27"/>
        </w:rPr>
        <w:t xml:space="preserve"> quốc gia tài trợ</w:t>
      </w:r>
      <w:r w:rsidRPr="00BF2E7E">
        <w:rPr>
          <w:b/>
          <w:bCs/>
          <w:sz w:val="27"/>
          <w:szCs w:val="27"/>
        </w:rPr>
        <w:t xml:space="preserve"> </w:t>
      </w:r>
      <w:r w:rsidRPr="00BF2E7E">
        <w:rPr>
          <w:sz w:val="27"/>
          <w:szCs w:val="27"/>
        </w:rPr>
        <w:t>chủ yếu hướng dẫn về quy định quản lý đề tài chứ không có hướng dẫn về nâng cao năng lực nghiên cứu hay hình thành các tập thể nghiên cứu mạnh</w:t>
      </w:r>
      <w:r w:rsidR="008334F5" w:rsidRPr="00BF2E7E">
        <w:rPr>
          <w:sz w:val="27"/>
          <w:szCs w:val="27"/>
        </w:rPr>
        <w:t>.</w:t>
      </w:r>
    </w:p>
    <w:p w14:paraId="09F541CF" w14:textId="649D0421" w:rsidR="003F6266" w:rsidRPr="00BF2E7E" w:rsidRDefault="003F6266" w:rsidP="00BF2E7E">
      <w:pPr>
        <w:spacing w:after="0" w:line="264" w:lineRule="auto"/>
        <w:ind w:firstLine="432"/>
        <w:rPr>
          <w:sz w:val="27"/>
          <w:szCs w:val="27"/>
        </w:rPr>
      </w:pPr>
      <w:r w:rsidRPr="00BF2E7E">
        <w:rPr>
          <w:sz w:val="27"/>
          <w:szCs w:val="27"/>
        </w:rPr>
        <w:tab/>
        <w:t>Tương tự</w:t>
      </w:r>
      <w:r w:rsidR="008334F5" w:rsidRPr="00BF2E7E">
        <w:rPr>
          <w:sz w:val="27"/>
          <w:szCs w:val="27"/>
        </w:rPr>
        <w:t xml:space="preserve"> T</w:t>
      </w:r>
      <w:r w:rsidRPr="00BF2E7E">
        <w:rPr>
          <w:sz w:val="27"/>
          <w:szCs w:val="27"/>
        </w:rPr>
        <w:t xml:space="preserve">hông tư 37, </w:t>
      </w:r>
      <w:r w:rsidRPr="00304171">
        <w:rPr>
          <w:bCs/>
          <w:sz w:val="27"/>
          <w:szCs w:val="27"/>
        </w:rPr>
        <w:t>Thông tư 22/2011/TT-BGDĐT</w:t>
      </w:r>
      <w:r w:rsidR="008334F5" w:rsidRPr="00BF2E7E">
        <w:rPr>
          <w:bCs/>
          <w:sz w:val="27"/>
          <w:szCs w:val="27"/>
        </w:rPr>
        <w:t xml:space="preserve"> (gọi tắt là Thông tư 22) b</w:t>
      </w:r>
      <w:r w:rsidRPr="00BF2E7E">
        <w:rPr>
          <w:bCs/>
          <w:sz w:val="27"/>
          <w:szCs w:val="27"/>
        </w:rPr>
        <w:t xml:space="preserve">an hành quy định về hoạt động </w:t>
      </w:r>
      <w:r w:rsidR="003A26F9" w:rsidRPr="00BF2E7E">
        <w:rPr>
          <w:bCs/>
          <w:sz w:val="27"/>
          <w:szCs w:val="27"/>
        </w:rPr>
        <w:t>KHCN</w:t>
      </w:r>
      <w:r w:rsidRPr="00BF2E7E">
        <w:rPr>
          <w:bCs/>
          <w:sz w:val="27"/>
          <w:szCs w:val="27"/>
        </w:rPr>
        <w:t xml:space="preserve"> trong CSGDĐH</w:t>
      </w:r>
      <w:r w:rsidRPr="00BF2E7E">
        <w:rPr>
          <w:b/>
          <w:bCs/>
          <w:sz w:val="27"/>
          <w:szCs w:val="27"/>
        </w:rPr>
        <w:t xml:space="preserve"> </w:t>
      </w:r>
      <w:r w:rsidRPr="000F24B7">
        <w:rPr>
          <w:sz w:val="27"/>
          <w:szCs w:val="27"/>
        </w:rPr>
        <w:t>k</w:t>
      </w:r>
      <w:r w:rsidRPr="00BF2E7E">
        <w:rPr>
          <w:sz w:val="27"/>
          <w:szCs w:val="27"/>
        </w:rPr>
        <w:t xml:space="preserve">hông trực tiếp đề cập đến việc khuyến khích cán bộ giảng viên tham gia </w:t>
      </w:r>
      <w:r w:rsidR="008334F5" w:rsidRPr="00BF2E7E">
        <w:rPr>
          <w:sz w:val="27"/>
          <w:szCs w:val="27"/>
        </w:rPr>
        <w:t>NCKH</w:t>
      </w:r>
      <w:r w:rsidRPr="00BF2E7E">
        <w:rPr>
          <w:sz w:val="27"/>
          <w:szCs w:val="27"/>
        </w:rPr>
        <w:t xml:space="preserve"> mà dừng ở quy định về khen thưởng và xử lý vi phạm theo quy định hiệ</w:t>
      </w:r>
      <w:r w:rsidR="008334F5" w:rsidRPr="00BF2E7E">
        <w:rPr>
          <w:sz w:val="27"/>
          <w:szCs w:val="27"/>
        </w:rPr>
        <w:t xml:space="preserve">n hành. Mặc dù </w:t>
      </w:r>
      <w:r w:rsidR="00A641C8" w:rsidRPr="00BF2E7E">
        <w:rPr>
          <w:sz w:val="27"/>
          <w:szCs w:val="27"/>
        </w:rPr>
        <w:t>Nghị định</w:t>
      </w:r>
      <w:r w:rsidRPr="00BF2E7E">
        <w:rPr>
          <w:sz w:val="27"/>
          <w:szCs w:val="27"/>
        </w:rPr>
        <w:t xml:space="preserve"> 99 là văn bản </w:t>
      </w:r>
      <w:r w:rsidR="008334F5" w:rsidRPr="00BF2E7E">
        <w:rPr>
          <w:sz w:val="27"/>
          <w:szCs w:val="27"/>
        </w:rPr>
        <w:t xml:space="preserve">quy phạm </w:t>
      </w:r>
      <w:r w:rsidRPr="00BF2E7E">
        <w:rPr>
          <w:sz w:val="27"/>
          <w:szCs w:val="27"/>
        </w:rPr>
        <w:t>pháp luật quy định rõ ràng nhất về việc khuyến khích giảng viên NCKH</w:t>
      </w:r>
      <w:r w:rsidR="008334F5" w:rsidRPr="00BF2E7E">
        <w:rPr>
          <w:sz w:val="27"/>
          <w:szCs w:val="27"/>
        </w:rPr>
        <w:t>, nhưng</w:t>
      </w:r>
      <w:r w:rsidRPr="00BF2E7E">
        <w:rPr>
          <w:sz w:val="27"/>
          <w:szCs w:val="27"/>
        </w:rPr>
        <w:t xml:space="preserve"> </w:t>
      </w:r>
      <w:r w:rsidR="00BE198C">
        <w:rPr>
          <w:sz w:val="27"/>
          <w:szCs w:val="27"/>
        </w:rPr>
        <w:t>vẫn</w:t>
      </w:r>
      <w:r w:rsidRPr="00BF2E7E">
        <w:rPr>
          <w:sz w:val="27"/>
          <w:szCs w:val="27"/>
        </w:rPr>
        <w:t xml:space="preserve"> chưa đề cập đến việc khuyến khích các nhóm nghiên cứu cũng như hướng giải quyết các rào cản về thủ tục tài chính khi giảng viên tại các trường </w:t>
      </w:r>
      <w:r w:rsidR="00322A6C">
        <w:rPr>
          <w:sz w:val="27"/>
          <w:szCs w:val="27"/>
        </w:rPr>
        <w:t>đ</w:t>
      </w:r>
      <w:r w:rsidRPr="00BF2E7E">
        <w:rPr>
          <w:sz w:val="27"/>
          <w:szCs w:val="27"/>
        </w:rPr>
        <w:t>ại học triển khai NCKH</w:t>
      </w:r>
      <w:r w:rsidR="008334F5" w:rsidRPr="00BF2E7E">
        <w:rPr>
          <w:sz w:val="27"/>
          <w:szCs w:val="27"/>
        </w:rPr>
        <w:t xml:space="preserve">. </w:t>
      </w:r>
    </w:p>
    <w:p w14:paraId="20EA53E1" w14:textId="77777777" w:rsidR="003F6266" w:rsidRPr="00BF2E7E" w:rsidRDefault="003F6266" w:rsidP="00BF2E7E">
      <w:pPr>
        <w:pStyle w:val="Heading3"/>
        <w:spacing w:after="0" w:line="264" w:lineRule="auto"/>
        <w:ind w:firstLine="432"/>
        <w:rPr>
          <w:sz w:val="27"/>
          <w:szCs w:val="27"/>
        </w:rPr>
      </w:pPr>
      <w:r w:rsidRPr="00BF2E7E">
        <w:rPr>
          <w:sz w:val="27"/>
          <w:szCs w:val="27"/>
        </w:rPr>
        <w:t>b. Khuyến khích doanh nghiệp, cá nhân, tổ chức đầu tư phát triển tiềm lực khoa học và hoạt động khoa học và công nghệ</w:t>
      </w:r>
    </w:p>
    <w:p w14:paraId="58A0A29F" w14:textId="77777777" w:rsidR="003F6266" w:rsidRPr="00BF2E7E" w:rsidRDefault="003F6266" w:rsidP="00BF2E7E">
      <w:pPr>
        <w:spacing w:after="0" w:line="264" w:lineRule="auto"/>
        <w:ind w:firstLine="432"/>
        <w:rPr>
          <w:b/>
          <w:bCs/>
          <w:sz w:val="27"/>
          <w:szCs w:val="27"/>
        </w:rPr>
      </w:pPr>
      <w:r w:rsidRPr="00BF2E7E">
        <w:rPr>
          <w:bCs/>
          <w:sz w:val="27"/>
          <w:szCs w:val="27"/>
        </w:rPr>
        <w:t>Luật Giáo dục đại học 2012</w:t>
      </w:r>
      <w:r w:rsidRPr="00BF2E7E">
        <w:rPr>
          <w:b/>
          <w:bCs/>
          <w:sz w:val="27"/>
          <w:szCs w:val="27"/>
        </w:rPr>
        <w:t xml:space="preserve"> </w:t>
      </w:r>
      <w:r w:rsidRPr="00BF2E7E">
        <w:rPr>
          <w:sz w:val="27"/>
          <w:szCs w:val="27"/>
        </w:rPr>
        <w:t xml:space="preserve">có </w:t>
      </w:r>
      <w:r w:rsidR="008334F5" w:rsidRPr="00BF2E7E">
        <w:rPr>
          <w:sz w:val="27"/>
          <w:szCs w:val="27"/>
        </w:rPr>
        <w:t>đề cập</w:t>
      </w:r>
      <w:r w:rsidRPr="00BF2E7E">
        <w:rPr>
          <w:b/>
          <w:bCs/>
          <w:sz w:val="27"/>
          <w:szCs w:val="27"/>
        </w:rPr>
        <w:t xml:space="preserve"> “</w:t>
      </w:r>
      <w:r w:rsidRPr="00BF2E7E">
        <w:rPr>
          <w:sz w:val="27"/>
          <w:szCs w:val="27"/>
        </w:rPr>
        <w:t xml:space="preserve">Gắn đào tạo với nghiên cứu và triển khai ứng dụng </w:t>
      </w:r>
      <w:r w:rsidR="003A26F9" w:rsidRPr="00BF2E7E">
        <w:rPr>
          <w:sz w:val="27"/>
          <w:szCs w:val="27"/>
        </w:rPr>
        <w:t>KHCN</w:t>
      </w:r>
      <w:r w:rsidRPr="00BF2E7E">
        <w:rPr>
          <w:sz w:val="27"/>
          <w:szCs w:val="27"/>
        </w:rPr>
        <w:t xml:space="preserve">; đẩy mạnh hợp tác giữa CSGDĐH với tổ chức </w:t>
      </w:r>
      <w:r w:rsidR="008334F5" w:rsidRPr="00BF2E7E">
        <w:rPr>
          <w:sz w:val="27"/>
          <w:szCs w:val="27"/>
        </w:rPr>
        <w:t>NCKH</w:t>
      </w:r>
      <w:r w:rsidRPr="00BF2E7E">
        <w:rPr>
          <w:sz w:val="27"/>
          <w:szCs w:val="27"/>
        </w:rPr>
        <w:t xml:space="preserve"> và với doanh nghiệp</w:t>
      </w:r>
      <w:r w:rsidR="00D267AA">
        <w:rPr>
          <w:sz w:val="27"/>
          <w:szCs w:val="27"/>
        </w:rPr>
        <w:t>.</w:t>
      </w:r>
      <w:r w:rsidRPr="00BF2E7E">
        <w:rPr>
          <w:sz w:val="27"/>
          <w:szCs w:val="27"/>
        </w:rPr>
        <w:t>” (Mục 4. Điều 12. Chính sách của Nhà nước về phát triển giáo dục đại học)</w:t>
      </w:r>
    </w:p>
    <w:p w14:paraId="258B9D55" w14:textId="77777777" w:rsidR="003F6266" w:rsidRPr="00BF2E7E" w:rsidRDefault="003F6266" w:rsidP="00BF2E7E">
      <w:pPr>
        <w:spacing w:after="0" w:line="264" w:lineRule="auto"/>
        <w:ind w:firstLine="432"/>
        <w:rPr>
          <w:sz w:val="27"/>
          <w:szCs w:val="27"/>
        </w:rPr>
      </w:pPr>
      <w:r w:rsidRPr="00BF2E7E">
        <w:rPr>
          <w:sz w:val="27"/>
          <w:szCs w:val="27"/>
        </w:rPr>
        <w:t xml:space="preserve">Hoạt động khuyến khích doanh nghiệp, cá nhân, tổ chức đầu tư phát triển tiềm lực khoa học và hoạt động </w:t>
      </w:r>
      <w:r w:rsidR="003A26F9" w:rsidRPr="00BF2E7E">
        <w:rPr>
          <w:sz w:val="27"/>
          <w:szCs w:val="27"/>
        </w:rPr>
        <w:t>KHCN</w:t>
      </w:r>
      <w:r w:rsidRPr="00BF2E7E">
        <w:rPr>
          <w:sz w:val="27"/>
          <w:szCs w:val="27"/>
        </w:rPr>
        <w:t xml:space="preserve"> </w:t>
      </w:r>
      <w:r w:rsidR="008334F5" w:rsidRPr="00BF2E7E">
        <w:rPr>
          <w:sz w:val="27"/>
          <w:szCs w:val="27"/>
        </w:rPr>
        <w:t xml:space="preserve">trong CSGDĐH </w:t>
      </w:r>
      <w:r w:rsidRPr="00BF2E7E">
        <w:rPr>
          <w:sz w:val="27"/>
          <w:szCs w:val="27"/>
        </w:rPr>
        <w:t>được Chính phủ quy định trong điều 11 Nghị định số 99</w:t>
      </w:r>
      <w:r w:rsidR="008334F5" w:rsidRPr="00BF2E7E">
        <w:rPr>
          <w:sz w:val="27"/>
          <w:szCs w:val="27"/>
        </w:rPr>
        <w:t xml:space="preserve">, </w:t>
      </w:r>
      <w:r w:rsidRPr="00BF2E7E">
        <w:rPr>
          <w:bCs/>
          <w:iCs/>
          <w:sz w:val="27"/>
          <w:szCs w:val="27"/>
        </w:rPr>
        <w:t>được thực hiện qua các cách thứ</w:t>
      </w:r>
      <w:r w:rsidR="008334F5" w:rsidRPr="00BF2E7E">
        <w:rPr>
          <w:bCs/>
          <w:iCs/>
          <w:sz w:val="27"/>
          <w:szCs w:val="27"/>
        </w:rPr>
        <w:t xml:space="preserve">c: </w:t>
      </w:r>
      <w:r w:rsidR="008334F5" w:rsidRPr="00BF2E7E">
        <w:rPr>
          <w:sz w:val="27"/>
          <w:szCs w:val="27"/>
        </w:rPr>
        <w:t>M</w:t>
      </w:r>
      <w:r w:rsidRPr="00BF2E7E">
        <w:rPr>
          <w:sz w:val="27"/>
          <w:szCs w:val="27"/>
        </w:rPr>
        <w:t xml:space="preserve">iễn, giảm thuế thu nhập doanh nghiệp, thuế thu nhập cá nhân, thuế nhập khẩu khi đầu tư phát triển tiềm lực </w:t>
      </w:r>
      <w:r w:rsidR="003A26F9" w:rsidRPr="00BF2E7E">
        <w:rPr>
          <w:sz w:val="27"/>
          <w:szCs w:val="27"/>
        </w:rPr>
        <w:t>KHCN</w:t>
      </w:r>
      <w:r w:rsidRPr="00BF2E7E">
        <w:rPr>
          <w:sz w:val="27"/>
          <w:szCs w:val="27"/>
        </w:rPr>
        <w:t xml:space="preserve"> bằng lợi nhuận trước thuế hoặc bằng lợi nhuận sau thuế, thu nhập trước thuế hoặc bằng thu nhập sau thuế; nhập khẩu trang thiết bị, máy móc nguyên vật liệu để đầu tư phát triển tiềm lực </w:t>
      </w:r>
      <w:r w:rsidR="003A26F9" w:rsidRPr="00BF2E7E">
        <w:rPr>
          <w:sz w:val="27"/>
          <w:szCs w:val="27"/>
        </w:rPr>
        <w:t>KHCN</w:t>
      </w:r>
      <w:r w:rsidRPr="00BF2E7E">
        <w:rPr>
          <w:sz w:val="27"/>
          <w:szCs w:val="27"/>
        </w:rPr>
        <w:t xml:space="preserve">; tiến hành hoạt động chuyển giao công nghệ từ CSGDĐH; ứng dụng kết quả nghiên cứu khoa học của CSGDĐH để phát triển và đổi mới công nghệ. Các quyền sở hữu tài sản, vốn đầu tư, thu nhập, các quyền và lợi ích hợp pháp khác của doanh nghiệp, tổ chức, cá nhân khi đầu tư phát triển tiềm lực và khuyến khích hoạt động </w:t>
      </w:r>
      <w:r w:rsidR="003A26F9" w:rsidRPr="00BF2E7E">
        <w:rPr>
          <w:sz w:val="27"/>
          <w:szCs w:val="27"/>
        </w:rPr>
        <w:t>KHCN</w:t>
      </w:r>
      <w:r w:rsidRPr="00BF2E7E">
        <w:rPr>
          <w:sz w:val="27"/>
          <w:szCs w:val="27"/>
        </w:rPr>
        <w:t xml:space="preserve"> trong </w:t>
      </w:r>
      <w:r w:rsidR="008334F5" w:rsidRPr="00BF2E7E">
        <w:rPr>
          <w:sz w:val="27"/>
          <w:szCs w:val="27"/>
        </w:rPr>
        <w:t xml:space="preserve">CSGDĐH </w:t>
      </w:r>
      <w:r w:rsidRPr="00BF2E7E">
        <w:rPr>
          <w:sz w:val="27"/>
          <w:szCs w:val="27"/>
        </w:rPr>
        <w:t>được Nhà nước công nhận và bảo hộ.</w:t>
      </w:r>
    </w:p>
    <w:p w14:paraId="781F8B1C" w14:textId="77777777" w:rsidR="008334F5" w:rsidRPr="00BF2E7E" w:rsidRDefault="003F6266" w:rsidP="00BF2E7E">
      <w:pPr>
        <w:spacing w:after="0" w:line="264" w:lineRule="auto"/>
        <w:ind w:firstLine="432"/>
        <w:rPr>
          <w:sz w:val="27"/>
          <w:szCs w:val="27"/>
        </w:rPr>
      </w:pPr>
      <w:r w:rsidRPr="00BF2E7E">
        <w:rPr>
          <w:sz w:val="27"/>
          <w:szCs w:val="27"/>
        </w:rPr>
        <w:lastRenderedPageBreak/>
        <w:t xml:space="preserve">Các chính sách khác cũng có đề cập đến việc khuyến khích doanh nghiệp, tổ chức, cá nhân đầu tư phát triển tiềm lực và hoạt động </w:t>
      </w:r>
      <w:r w:rsidR="003A26F9" w:rsidRPr="00BF2E7E">
        <w:rPr>
          <w:sz w:val="27"/>
          <w:szCs w:val="27"/>
        </w:rPr>
        <w:t>KHCN</w:t>
      </w:r>
      <w:r w:rsidRPr="00BF2E7E">
        <w:rPr>
          <w:sz w:val="27"/>
          <w:szCs w:val="27"/>
        </w:rPr>
        <w:t xml:space="preserve"> nhưng chủ yếu dừng ở việc đề xuất nhiệm vụ và giải pháp “theo quy định của pháp luậ</w:t>
      </w:r>
      <w:r w:rsidR="008334F5" w:rsidRPr="00BF2E7E">
        <w:rPr>
          <w:sz w:val="27"/>
          <w:szCs w:val="27"/>
        </w:rPr>
        <w:t>t” n</w:t>
      </w:r>
      <w:r w:rsidRPr="00BF2E7E">
        <w:rPr>
          <w:sz w:val="27"/>
          <w:szCs w:val="27"/>
        </w:rPr>
        <w:t xml:space="preserve">hư </w:t>
      </w:r>
      <w:r w:rsidRPr="00BF2E7E">
        <w:rPr>
          <w:bCs/>
          <w:sz w:val="27"/>
          <w:szCs w:val="27"/>
        </w:rPr>
        <w:t>Quyết định số 2469</w:t>
      </w:r>
      <w:r w:rsidR="008334F5" w:rsidRPr="00BF2E7E">
        <w:rPr>
          <w:bCs/>
          <w:sz w:val="27"/>
          <w:szCs w:val="27"/>
        </w:rPr>
        <w:t>.</w:t>
      </w:r>
      <w:r w:rsidR="008334F5" w:rsidRPr="00BF2E7E">
        <w:rPr>
          <w:b/>
          <w:bCs/>
          <w:sz w:val="27"/>
          <w:szCs w:val="27"/>
        </w:rPr>
        <w:t xml:space="preserve"> </w:t>
      </w:r>
      <w:r w:rsidRPr="00BF2E7E">
        <w:rPr>
          <w:sz w:val="27"/>
          <w:szCs w:val="27"/>
        </w:rPr>
        <w:t xml:space="preserve">Có thể thấy các chính sách khuyến khích doanh nghiệp, tổ chức, cá nhân đầu tư phát triển tiềm lực và hoạt động </w:t>
      </w:r>
      <w:r w:rsidR="003A26F9" w:rsidRPr="00BF2E7E">
        <w:rPr>
          <w:sz w:val="27"/>
          <w:szCs w:val="27"/>
        </w:rPr>
        <w:t>KHCN</w:t>
      </w:r>
      <w:r w:rsidRPr="00BF2E7E">
        <w:rPr>
          <w:sz w:val="27"/>
          <w:szCs w:val="27"/>
        </w:rPr>
        <w:t xml:space="preserve"> còn ở mức định hướng, chưa cụ thể, chưa có những giải pháp </w:t>
      </w:r>
      <w:r w:rsidR="008334F5" w:rsidRPr="00BF2E7E">
        <w:rPr>
          <w:sz w:val="27"/>
          <w:szCs w:val="27"/>
        </w:rPr>
        <w:t xml:space="preserve">cụ thể </w:t>
      </w:r>
      <w:r w:rsidRPr="00BF2E7E">
        <w:rPr>
          <w:sz w:val="27"/>
          <w:szCs w:val="27"/>
        </w:rPr>
        <w:t>đối với các vấn đề phát sinh trong thực tế đầu tư vào KHCN của các tổ chứ</w:t>
      </w:r>
      <w:r w:rsidR="00191BF3">
        <w:rPr>
          <w:sz w:val="27"/>
          <w:szCs w:val="27"/>
        </w:rPr>
        <w:t>c, cá nhân vào các CSGDĐH</w:t>
      </w:r>
      <w:r w:rsidRPr="00BF2E7E">
        <w:rPr>
          <w:sz w:val="27"/>
          <w:szCs w:val="27"/>
        </w:rPr>
        <w:t xml:space="preserve">. </w:t>
      </w:r>
    </w:p>
    <w:p w14:paraId="6D28AB14" w14:textId="77777777" w:rsidR="003F6266" w:rsidRPr="00BF2E7E" w:rsidRDefault="003F6266" w:rsidP="00BF2E7E">
      <w:pPr>
        <w:spacing w:after="0" w:line="264" w:lineRule="auto"/>
        <w:ind w:firstLine="432"/>
        <w:rPr>
          <w:b/>
          <w:bCs/>
          <w:sz w:val="27"/>
          <w:szCs w:val="27"/>
        </w:rPr>
      </w:pPr>
      <w:r w:rsidRPr="00BF2E7E">
        <w:rPr>
          <w:sz w:val="27"/>
          <w:szCs w:val="27"/>
        </w:rPr>
        <w:t xml:space="preserve">Với những chính sách đó, thực tế việc </w:t>
      </w:r>
      <w:r w:rsidR="008334F5" w:rsidRPr="00BF2E7E">
        <w:rPr>
          <w:sz w:val="27"/>
          <w:szCs w:val="27"/>
        </w:rPr>
        <w:t>NCKH</w:t>
      </w:r>
      <w:r w:rsidRPr="00BF2E7E">
        <w:rPr>
          <w:sz w:val="27"/>
          <w:szCs w:val="27"/>
        </w:rPr>
        <w:t xml:space="preserve"> của giảng viên </w:t>
      </w:r>
      <w:r w:rsidR="008334F5" w:rsidRPr="00BF2E7E">
        <w:rPr>
          <w:sz w:val="27"/>
          <w:szCs w:val="27"/>
        </w:rPr>
        <w:t>còn gặp nhiều khó khăn do chưa có chế tài đủ mạnh để động vi</w:t>
      </w:r>
      <w:r w:rsidR="00287B05">
        <w:rPr>
          <w:sz w:val="27"/>
          <w:szCs w:val="27"/>
        </w:rPr>
        <w:t xml:space="preserve">ên, thúc đẩy </w:t>
      </w:r>
      <w:r w:rsidR="008334F5" w:rsidRPr="00BF2E7E">
        <w:rPr>
          <w:sz w:val="27"/>
          <w:szCs w:val="27"/>
        </w:rPr>
        <w:t>giảng viên tham gia NCKH.</w:t>
      </w:r>
      <w:r w:rsidR="008334F5" w:rsidRPr="00BF2E7E">
        <w:rPr>
          <w:b/>
          <w:bCs/>
          <w:sz w:val="27"/>
          <w:szCs w:val="27"/>
        </w:rPr>
        <w:t xml:space="preserve"> </w:t>
      </w:r>
      <w:r w:rsidR="008334F5" w:rsidRPr="00BF2E7E">
        <w:rPr>
          <w:bCs/>
          <w:sz w:val="27"/>
          <w:szCs w:val="27"/>
        </w:rPr>
        <w:t>H</w:t>
      </w:r>
      <w:r w:rsidRPr="00BF2E7E">
        <w:rPr>
          <w:sz w:val="27"/>
          <w:szCs w:val="27"/>
        </w:rPr>
        <w:t xml:space="preserve">oạt động NCKH </w:t>
      </w:r>
      <w:r w:rsidR="00B01C5B" w:rsidRPr="00BF2E7E">
        <w:rPr>
          <w:sz w:val="27"/>
          <w:szCs w:val="27"/>
        </w:rPr>
        <w:t xml:space="preserve">trong CSGDĐH </w:t>
      </w:r>
      <w:r w:rsidRPr="00BF2E7E">
        <w:rPr>
          <w:sz w:val="27"/>
          <w:szCs w:val="27"/>
        </w:rPr>
        <w:t>chỉ tập trung vào một số giảng viên, nhiều giảng viên không có giờ</w:t>
      </w:r>
      <w:r w:rsidR="00287B05">
        <w:rPr>
          <w:sz w:val="27"/>
          <w:szCs w:val="27"/>
        </w:rPr>
        <w:t xml:space="preserve"> NCKH hoặc không thực hiện đủ khối lượng giờ NCKH theo nghĩa vụ;</w:t>
      </w:r>
      <w:r w:rsidRPr="00BF2E7E">
        <w:rPr>
          <w:sz w:val="27"/>
          <w:szCs w:val="27"/>
        </w:rPr>
        <w:t xml:space="preserve"> khối lượng giờ NCKH </w:t>
      </w:r>
      <w:r w:rsidR="00191BF3" w:rsidRPr="00BF2E7E">
        <w:rPr>
          <w:sz w:val="27"/>
          <w:szCs w:val="27"/>
        </w:rPr>
        <w:t xml:space="preserve">trung bình </w:t>
      </w:r>
      <w:r w:rsidRPr="00BF2E7E">
        <w:rPr>
          <w:sz w:val="27"/>
          <w:szCs w:val="27"/>
        </w:rPr>
        <w:t xml:space="preserve">của giảng viên </w:t>
      </w:r>
      <w:r w:rsidR="00191BF3">
        <w:rPr>
          <w:sz w:val="27"/>
          <w:szCs w:val="27"/>
        </w:rPr>
        <w:t xml:space="preserve">chiếm tỷ trọng </w:t>
      </w:r>
      <w:r w:rsidRPr="00BF2E7E">
        <w:rPr>
          <w:sz w:val="27"/>
          <w:szCs w:val="27"/>
        </w:rPr>
        <w:t>thấp trong tổng khối lượng giờ quy chuẩ</w:t>
      </w:r>
      <w:r w:rsidR="00B01C5B" w:rsidRPr="00BF2E7E">
        <w:rPr>
          <w:sz w:val="27"/>
          <w:szCs w:val="27"/>
        </w:rPr>
        <w:t>n trong năm</w:t>
      </w:r>
      <w:r w:rsidRPr="00BF2E7E">
        <w:rPr>
          <w:sz w:val="27"/>
          <w:szCs w:val="27"/>
        </w:rPr>
        <w:t xml:space="preserve"> (Đào Ngọc Cả</w:t>
      </w:r>
      <w:r w:rsidR="00B01C5B" w:rsidRPr="00BF2E7E">
        <w:rPr>
          <w:sz w:val="27"/>
          <w:szCs w:val="27"/>
        </w:rPr>
        <w:t>nh</w:t>
      </w:r>
      <w:r w:rsidR="00191BF3">
        <w:rPr>
          <w:sz w:val="27"/>
          <w:szCs w:val="27"/>
        </w:rPr>
        <w:t>, 2018)</w:t>
      </w:r>
      <w:r w:rsidRPr="00BF2E7E">
        <w:rPr>
          <w:sz w:val="27"/>
          <w:szCs w:val="27"/>
        </w:rPr>
        <w:t xml:space="preserve">. Những khó khăn được giảng viên </w:t>
      </w:r>
      <w:r w:rsidR="00B01C5B" w:rsidRPr="00BF2E7E">
        <w:rPr>
          <w:sz w:val="27"/>
          <w:szCs w:val="27"/>
        </w:rPr>
        <w:t>nêu lên là n</w:t>
      </w:r>
      <w:r w:rsidRPr="00BF2E7E">
        <w:rPr>
          <w:sz w:val="27"/>
          <w:szCs w:val="27"/>
        </w:rPr>
        <w:t>guồn kinh phí không đủ để thực hiện đề tài NCKH</w:t>
      </w:r>
      <w:r w:rsidR="00B01C5B" w:rsidRPr="00BF2E7E">
        <w:rPr>
          <w:sz w:val="27"/>
          <w:szCs w:val="27"/>
        </w:rPr>
        <w:t>, t</w:t>
      </w:r>
      <w:r w:rsidRPr="00BF2E7E">
        <w:rPr>
          <w:sz w:val="27"/>
          <w:szCs w:val="27"/>
        </w:rPr>
        <w:t>hủ tục đăng ký đề tài quá phức tạ</w:t>
      </w:r>
      <w:r w:rsidR="00B01C5B" w:rsidRPr="00BF2E7E">
        <w:rPr>
          <w:sz w:val="27"/>
          <w:szCs w:val="27"/>
        </w:rPr>
        <w:t>p, t</w:t>
      </w:r>
      <w:r w:rsidRPr="00BF2E7E">
        <w:rPr>
          <w:sz w:val="27"/>
          <w:szCs w:val="27"/>
        </w:rPr>
        <w:t>hủ tục thanh toán kinh phí NCKH khó khăn, rắc rối</w:t>
      </w:r>
      <w:r w:rsidR="00B01C5B" w:rsidRPr="00BF2E7E">
        <w:rPr>
          <w:sz w:val="27"/>
          <w:szCs w:val="27"/>
        </w:rPr>
        <w:t xml:space="preserve"> và mất nhiều thời gian.</w:t>
      </w:r>
    </w:p>
    <w:p w14:paraId="4C380C7C" w14:textId="77777777" w:rsidR="00FE6A52" w:rsidRPr="00BF2E7E" w:rsidRDefault="00FE6A52" w:rsidP="00BF2E7E">
      <w:pPr>
        <w:pStyle w:val="Heading2"/>
        <w:spacing w:after="0" w:line="264" w:lineRule="auto"/>
        <w:ind w:firstLine="432"/>
        <w:rPr>
          <w:sz w:val="27"/>
          <w:szCs w:val="27"/>
        </w:rPr>
      </w:pPr>
      <w:r w:rsidRPr="00BF2E7E">
        <w:rPr>
          <w:sz w:val="27"/>
          <w:szCs w:val="27"/>
        </w:rPr>
        <w:t xml:space="preserve">1.3. Nhiệm vụ và quyền hạn của </w:t>
      </w:r>
      <w:r w:rsidR="003F6266" w:rsidRPr="00BF2E7E">
        <w:rPr>
          <w:sz w:val="27"/>
          <w:szCs w:val="27"/>
        </w:rPr>
        <w:t>CSGD</w:t>
      </w:r>
      <w:r w:rsidR="00B01C5B" w:rsidRPr="00BF2E7E">
        <w:rPr>
          <w:sz w:val="27"/>
          <w:szCs w:val="27"/>
        </w:rPr>
        <w:t>ĐH</w:t>
      </w:r>
      <w:r w:rsidRPr="00BF2E7E">
        <w:rPr>
          <w:sz w:val="27"/>
          <w:szCs w:val="27"/>
        </w:rPr>
        <w:t xml:space="preserve"> được đầu tư</w:t>
      </w:r>
    </w:p>
    <w:p w14:paraId="1D43D262" w14:textId="77777777" w:rsidR="00461117" w:rsidRDefault="00461117" w:rsidP="00BF2E7E">
      <w:pPr>
        <w:spacing w:after="0" w:line="264" w:lineRule="auto"/>
        <w:ind w:firstLine="432"/>
        <w:rPr>
          <w:sz w:val="27"/>
          <w:szCs w:val="27"/>
        </w:rPr>
      </w:pPr>
      <w:r>
        <w:rPr>
          <w:sz w:val="27"/>
          <w:szCs w:val="27"/>
        </w:rPr>
        <w:t>Tại Điều 13, Luật khoa học và công nghệ có quy định quyền của các tổ chức khoa học và công nghệ, bao gồm:</w:t>
      </w:r>
    </w:p>
    <w:p w14:paraId="4DEAAB34" w14:textId="77777777" w:rsidR="00461117" w:rsidRPr="0092149A" w:rsidRDefault="00461117"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Tự chủ, tự chịu trách nhiệm trong hoạt động khoa học và công nghệ trong lĩnh vực đã được cấp giấy chứng nhận đăng ký hoạt động. Tổ chức khoa học và công nghệ công lập được Nhà nước giao biên chế.</w:t>
      </w:r>
    </w:p>
    <w:p w14:paraId="3EB6CD2C" w14:textId="77777777" w:rsidR="00461117" w:rsidRPr="0092149A" w:rsidRDefault="00461117" w:rsidP="00461117">
      <w:pPr>
        <w:pStyle w:val="ListParagraph"/>
        <w:numPr>
          <w:ilvl w:val="0"/>
          <w:numId w:val="20"/>
        </w:numPr>
        <w:spacing w:after="0" w:line="264" w:lineRule="auto"/>
        <w:rPr>
          <w:sz w:val="27"/>
          <w:szCs w:val="27"/>
          <w:lang w:val="vi-VN"/>
        </w:rPr>
      </w:pPr>
      <w:r w:rsidRPr="0092149A">
        <w:rPr>
          <w:sz w:val="27"/>
          <w:szCs w:val="27"/>
          <w:lang w:val="vi-VN"/>
        </w:rPr>
        <w:t>Đăng ký tham gia tuyển chọn hoặc được giao trực tiếp nhiệm vụ khoa học và công nghệ</w:t>
      </w:r>
      <w:r w:rsidR="003A1309" w:rsidRPr="0092149A">
        <w:rPr>
          <w:sz w:val="27"/>
          <w:szCs w:val="27"/>
          <w:lang w:val="vi-VN"/>
        </w:rPr>
        <w:t>; ký kết hợp đồng khoa học và công nghệ, đào tạo nhân lực, bồi dưỡng nhân tài  về khoa học và công nghệ</w:t>
      </w:r>
    </w:p>
    <w:p w14:paraId="05E9DE50" w14:textId="77777777" w:rsidR="003A1309" w:rsidRPr="0092149A" w:rsidRDefault="003A1309" w:rsidP="00461117">
      <w:pPr>
        <w:pStyle w:val="ListParagraph"/>
        <w:numPr>
          <w:ilvl w:val="0"/>
          <w:numId w:val="20"/>
        </w:numPr>
        <w:spacing w:after="0" w:line="264" w:lineRule="auto"/>
        <w:rPr>
          <w:sz w:val="27"/>
          <w:szCs w:val="27"/>
          <w:lang w:val="vi-VN"/>
        </w:rPr>
      </w:pPr>
      <w:r w:rsidRPr="0092149A">
        <w:rPr>
          <w:sz w:val="27"/>
          <w:szCs w:val="27"/>
          <w:lang w:val="vi-VN"/>
        </w:rPr>
        <w:t>Thành lập tổ chức khoa học và công nghệ, doanh nghiệp hoặc doanh nghiệp khoa học công nghệ trực thuộc, văn phòng đại diện, chi nhánh trong nước và nước ngoài để hoạt động khoa học và công nghệ</w:t>
      </w:r>
    </w:p>
    <w:p w14:paraId="780267EB"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Hợp tác, liên doanh, nhận tài trợ của tổ chức, cá nhân; góp vốn bằng tiền, tài sản, giá trị quyền sở hữu trí tuệ để hoạt động khoa học và công nghệ và hoạt động sản xuất, kinh doanh theo quy định của pháp luật</w:t>
      </w:r>
    </w:p>
    <w:p w14:paraId="0F599FCE"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Được bảo hộ quyền sở hữu trí tuệ; chuyển giao, chuyển nhượng kết quả hoạt động khoa học và công nghệ theo quy định của pháp luật về sở hữu trí tuệ và chuyển giao công nghệ</w:t>
      </w:r>
    </w:p>
    <w:p w14:paraId="7C545801"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Công bố kết quả hoạt động khoa học và công nghệ theo quy định của Luật báo chí, Luật xuất bản và quy định khác của pháp luật</w:t>
      </w:r>
    </w:p>
    <w:p w14:paraId="4AC12B14"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lastRenderedPageBreak/>
        <w:t>Tư vấn, đề xuất ý kiến xây dựng chính sách, pháp luật, kế hoạch phát triển kinh tế - xã hội, kế hoạch phát triển khoa học và công nghệ của Nhà nước với cơ quan có thẩm quyền</w:t>
      </w:r>
    </w:p>
    <w:p w14:paraId="6F9E7CE6"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Tham gia hoạt động hội nhập quốc tế về khoa học và công nghệ</w:t>
      </w:r>
    </w:p>
    <w:p w14:paraId="2E2A6D34" w14:textId="77777777" w:rsidR="003A1309" w:rsidRPr="0092149A" w:rsidRDefault="003A1309" w:rsidP="00461117">
      <w:pPr>
        <w:pStyle w:val="ListParagraph"/>
        <w:numPr>
          <w:ilvl w:val="0"/>
          <w:numId w:val="20"/>
        </w:numPr>
        <w:spacing w:after="0" w:line="264" w:lineRule="auto"/>
        <w:rPr>
          <w:sz w:val="27"/>
          <w:szCs w:val="27"/>
          <w:lang w:val="vi-VN"/>
        </w:rPr>
      </w:pPr>
      <w:r w:rsidRPr="003A1309">
        <w:rPr>
          <w:rFonts w:eastAsia="Times New Roman"/>
          <w:color w:val="000000"/>
          <w:sz w:val="27"/>
          <w:szCs w:val="27"/>
          <w:lang w:val="vi-VN"/>
        </w:rPr>
        <w:t>Được chuyển đổi một phần hoặc toàn bộ thành doanh nghiệp khoa học và công nghệ theo quy định của pháp luật</w:t>
      </w:r>
    </w:p>
    <w:p w14:paraId="2CAC423A" w14:textId="77777777" w:rsidR="00FE6A52" w:rsidRPr="0092149A" w:rsidRDefault="00B01C5B" w:rsidP="00BF2E7E">
      <w:pPr>
        <w:spacing w:after="0" w:line="264" w:lineRule="auto"/>
        <w:ind w:firstLine="432"/>
        <w:rPr>
          <w:sz w:val="27"/>
          <w:szCs w:val="27"/>
          <w:lang w:val="vi-VN"/>
        </w:rPr>
      </w:pPr>
      <w:r w:rsidRPr="0092149A">
        <w:rPr>
          <w:sz w:val="27"/>
          <w:szCs w:val="27"/>
          <w:lang w:val="vi-VN"/>
        </w:rPr>
        <w:t>Tại</w:t>
      </w:r>
      <w:r w:rsidR="00FE6A52" w:rsidRPr="0092149A">
        <w:rPr>
          <w:sz w:val="27"/>
          <w:szCs w:val="27"/>
          <w:lang w:val="vi-VN"/>
        </w:rPr>
        <w:t xml:space="preserve"> Điều 41</w:t>
      </w:r>
      <w:r w:rsidRPr="0092149A">
        <w:rPr>
          <w:sz w:val="27"/>
          <w:szCs w:val="27"/>
          <w:lang w:val="vi-VN"/>
        </w:rPr>
        <w:t>, Luật số 34</w:t>
      </w:r>
      <w:r w:rsidR="00FE6A52" w:rsidRPr="0092149A">
        <w:rPr>
          <w:sz w:val="27"/>
          <w:szCs w:val="27"/>
          <w:lang w:val="vi-VN"/>
        </w:rPr>
        <w:t xml:space="preserve"> có 9 khoản quy định nhiệm vụ, quyền hạn của </w:t>
      </w:r>
      <w:r w:rsidRPr="0092149A">
        <w:rPr>
          <w:sz w:val="27"/>
          <w:szCs w:val="27"/>
          <w:lang w:val="vi-VN"/>
        </w:rPr>
        <w:t xml:space="preserve">CSGDĐH </w:t>
      </w:r>
      <w:r w:rsidR="00FE6A52" w:rsidRPr="0092149A">
        <w:rPr>
          <w:sz w:val="27"/>
          <w:szCs w:val="27"/>
          <w:lang w:val="vi-VN"/>
        </w:rPr>
        <w:t>ở ba nhiệm vụ, quyền hạn là: (i) ký kết hợp đồ</w:t>
      </w:r>
      <w:r w:rsidRPr="0092149A">
        <w:rPr>
          <w:sz w:val="27"/>
          <w:szCs w:val="27"/>
          <w:lang w:val="vi-VN"/>
        </w:rPr>
        <w:t>ng;</w:t>
      </w:r>
      <w:r w:rsidR="00FE6A52" w:rsidRPr="0092149A">
        <w:rPr>
          <w:sz w:val="27"/>
          <w:szCs w:val="27"/>
          <w:lang w:val="vi-VN"/>
        </w:rPr>
        <w:t xml:space="preserve"> (ii) thực hiện nhiệm vụ</w:t>
      </w:r>
      <w:r w:rsidRPr="0092149A">
        <w:rPr>
          <w:sz w:val="27"/>
          <w:szCs w:val="27"/>
          <w:lang w:val="vi-VN"/>
        </w:rPr>
        <w:t>;</w:t>
      </w:r>
      <w:r w:rsidR="00FE6A52" w:rsidRPr="0092149A">
        <w:rPr>
          <w:sz w:val="27"/>
          <w:szCs w:val="27"/>
          <w:lang w:val="vi-VN"/>
        </w:rPr>
        <w:t xml:space="preserve"> và (iii) đăng ký tham gia tuyển chọn thực hiện nhiệm vụ </w:t>
      </w:r>
      <w:r w:rsidR="003A26F9" w:rsidRPr="0092149A">
        <w:rPr>
          <w:sz w:val="27"/>
          <w:szCs w:val="27"/>
          <w:lang w:val="vi-VN"/>
        </w:rPr>
        <w:t>KHCN</w:t>
      </w:r>
      <w:r w:rsidR="00FE6A52" w:rsidRPr="0092149A">
        <w:rPr>
          <w:sz w:val="27"/>
          <w:szCs w:val="27"/>
          <w:lang w:val="vi-VN"/>
        </w:rPr>
        <w:t xml:space="preserve">. Như vậy so với luật giáo dục đại học 2012, </w:t>
      </w:r>
      <w:r w:rsidRPr="0092149A">
        <w:rPr>
          <w:sz w:val="27"/>
          <w:szCs w:val="27"/>
          <w:lang w:val="vi-VN"/>
        </w:rPr>
        <w:t>Luật 34</w:t>
      </w:r>
      <w:r w:rsidR="00FE6A52" w:rsidRPr="0092149A">
        <w:rPr>
          <w:sz w:val="27"/>
          <w:szCs w:val="27"/>
          <w:lang w:val="vi-VN"/>
        </w:rPr>
        <w:t xml:space="preserve"> đã thay cụm từ “</w:t>
      </w:r>
      <w:r w:rsidR="00FE6A52" w:rsidRPr="0092149A">
        <w:rPr>
          <w:i/>
          <w:iCs/>
          <w:sz w:val="27"/>
          <w:szCs w:val="27"/>
          <w:lang w:val="vi-VN"/>
        </w:rPr>
        <w:t>tự chịu trách nhiệm</w:t>
      </w:r>
      <w:r w:rsidRPr="0092149A">
        <w:rPr>
          <w:sz w:val="27"/>
          <w:szCs w:val="27"/>
          <w:lang w:val="vi-VN"/>
        </w:rPr>
        <w:t xml:space="preserve">” </w:t>
      </w:r>
      <w:r w:rsidR="0037114F" w:rsidRPr="0092149A">
        <w:rPr>
          <w:sz w:val="27"/>
          <w:szCs w:val="27"/>
          <w:lang w:val="vi-VN"/>
        </w:rPr>
        <w:t xml:space="preserve">bằng </w:t>
      </w:r>
      <w:r w:rsidR="00FE6A52" w:rsidRPr="0092149A">
        <w:rPr>
          <w:sz w:val="27"/>
          <w:szCs w:val="27"/>
          <w:lang w:val="vi-VN"/>
        </w:rPr>
        <w:t>“</w:t>
      </w:r>
      <w:r w:rsidR="00FE6A52" w:rsidRPr="0092149A">
        <w:rPr>
          <w:i/>
          <w:iCs/>
          <w:sz w:val="27"/>
          <w:szCs w:val="27"/>
          <w:lang w:val="vi-VN"/>
        </w:rPr>
        <w:t>có trách nhiệm giải trình</w:t>
      </w:r>
      <w:r w:rsidR="00FE6A52" w:rsidRPr="0092149A">
        <w:rPr>
          <w:sz w:val="27"/>
          <w:szCs w:val="27"/>
          <w:lang w:val="vi-VN"/>
        </w:rPr>
        <w:t xml:space="preserve">” trong việc ký kết hợp đồng </w:t>
      </w:r>
      <w:r w:rsidR="003A26F9" w:rsidRPr="0092149A">
        <w:rPr>
          <w:sz w:val="27"/>
          <w:szCs w:val="27"/>
          <w:lang w:val="vi-VN"/>
        </w:rPr>
        <w:t>KHCN</w:t>
      </w:r>
      <w:r w:rsidR="00FE6A52" w:rsidRPr="0092149A">
        <w:rPr>
          <w:sz w:val="27"/>
          <w:szCs w:val="27"/>
          <w:lang w:val="vi-VN"/>
        </w:rPr>
        <w:t xml:space="preserve">; thực hiện các nhiệm vụ </w:t>
      </w:r>
      <w:r w:rsidR="003A26F9" w:rsidRPr="0092149A">
        <w:rPr>
          <w:sz w:val="27"/>
          <w:szCs w:val="27"/>
          <w:lang w:val="vi-VN"/>
        </w:rPr>
        <w:t>KHCN</w:t>
      </w:r>
      <w:r w:rsidR="00FE6A52" w:rsidRPr="0092149A">
        <w:rPr>
          <w:sz w:val="27"/>
          <w:szCs w:val="27"/>
          <w:lang w:val="vi-VN"/>
        </w:rPr>
        <w:t xml:space="preserve">; đăng ký tham gia tuyển chọn thực hiện nhiệm vụ </w:t>
      </w:r>
      <w:r w:rsidR="003A26F9" w:rsidRPr="0092149A">
        <w:rPr>
          <w:sz w:val="27"/>
          <w:szCs w:val="27"/>
          <w:lang w:val="vi-VN"/>
        </w:rPr>
        <w:t>KHCN</w:t>
      </w:r>
      <w:r w:rsidR="00FE6A52" w:rsidRPr="0092149A">
        <w:rPr>
          <w:sz w:val="27"/>
          <w:szCs w:val="27"/>
          <w:lang w:val="vi-VN"/>
        </w:rPr>
        <w:t>.</w:t>
      </w:r>
    </w:p>
    <w:p w14:paraId="677578D8" w14:textId="77777777" w:rsidR="00240AB5" w:rsidRPr="0092149A" w:rsidRDefault="00240AB5" w:rsidP="00BF2E7E">
      <w:pPr>
        <w:spacing w:after="0" w:line="264" w:lineRule="auto"/>
        <w:ind w:firstLine="432"/>
        <w:rPr>
          <w:sz w:val="27"/>
          <w:szCs w:val="27"/>
          <w:lang w:val="vi-VN"/>
        </w:rPr>
      </w:pPr>
      <w:r w:rsidRPr="0092149A">
        <w:rPr>
          <w:sz w:val="27"/>
          <w:szCs w:val="27"/>
          <w:lang w:val="vi-VN"/>
        </w:rPr>
        <w:t xml:space="preserve">Liên quan đến quyền hạn và nghĩa vụ của các CSGDĐH trong hoạt động khoa học và công nghệ, có thể kể đến các văn bản pháp quy quan trọng như Văn bản hợp nhất số 02/VBHN-BKHCN ngày 06/1/2015 về Nghị định quy định cơ chế tự chủ, tự chịu trách nhiệm của tổ chức khoa học và công nghệ công lập, </w:t>
      </w:r>
    </w:p>
    <w:p w14:paraId="20A9E524" w14:textId="77777777" w:rsidR="00950871" w:rsidRPr="0092149A" w:rsidRDefault="00FE6A52" w:rsidP="00BF2E7E">
      <w:pPr>
        <w:spacing w:after="0" w:line="264" w:lineRule="auto"/>
        <w:ind w:firstLine="432"/>
        <w:rPr>
          <w:sz w:val="27"/>
          <w:szCs w:val="27"/>
          <w:lang w:val="vi-VN"/>
        </w:rPr>
      </w:pPr>
      <w:bookmarkStart w:id="0" w:name="_Hlk34808903"/>
      <w:r w:rsidRPr="0092149A">
        <w:rPr>
          <w:sz w:val="27"/>
          <w:szCs w:val="27"/>
          <w:lang w:val="vi-VN"/>
        </w:rPr>
        <w:t xml:space="preserve">Nhiệm vụ và quyền hạn của </w:t>
      </w:r>
      <w:r w:rsidR="00B01C5B" w:rsidRPr="0092149A">
        <w:rPr>
          <w:sz w:val="27"/>
          <w:szCs w:val="27"/>
          <w:lang w:val="vi-VN"/>
        </w:rPr>
        <w:t xml:space="preserve">CSGDĐH </w:t>
      </w:r>
      <w:r w:rsidRPr="0092149A">
        <w:rPr>
          <w:sz w:val="27"/>
          <w:szCs w:val="27"/>
          <w:lang w:val="vi-VN"/>
        </w:rPr>
        <w:t>trong hoạt động KH</w:t>
      </w:r>
      <w:r w:rsidR="00B01C5B" w:rsidRPr="0092149A">
        <w:rPr>
          <w:sz w:val="27"/>
          <w:szCs w:val="27"/>
          <w:lang w:val="vi-VN"/>
        </w:rPr>
        <w:t>CN</w:t>
      </w:r>
      <w:r w:rsidRPr="0092149A">
        <w:rPr>
          <w:sz w:val="27"/>
          <w:szCs w:val="27"/>
          <w:lang w:val="vi-VN"/>
        </w:rPr>
        <w:t xml:space="preserve"> được cụ thể hóa ở N</w:t>
      </w:r>
      <w:r w:rsidR="00B01C5B" w:rsidRPr="0092149A">
        <w:rPr>
          <w:sz w:val="27"/>
          <w:szCs w:val="27"/>
          <w:lang w:val="vi-VN"/>
        </w:rPr>
        <w:t>ghị định 99</w:t>
      </w:r>
      <w:r w:rsidR="0075369C" w:rsidRPr="0092149A">
        <w:rPr>
          <w:sz w:val="27"/>
          <w:szCs w:val="27"/>
          <w:lang w:val="vi-VN"/>
        </w:rPr>
        <w:t>/2014/NĐ-CP</w:t>
      </w:r>
      <w:r w:rsidR="00B01C5B" w:rsidRPr="0092149A">
        <w:rPr>
          <w:sz w:val="27"/>
          <w:szCs w:val="27"/>
          <w:lang w:val="vi-VN"/>
        </w:rPr>
        <w:t>, N</w:t>
      </w:r>
      <w:r w:rsidRPr="0092149A">
        <w:rPr>
          <w:sz w:val="27"/>
          <w:szCs w:val="27"/>
          <w:lang w:val="vi-VN"/>
        </w:rPr>
        <w:t>ghị định 99/2019/NĐ-</w:t>
      </w:r>
      <w:bookmarkEnd w:id="0"/>
      <w:r w:rsidRPr="0092149A">
        <w:rPr>
          <w:sz w:val="27"/>
          <w:szCs w:val="27"/>
          <w:lang w:val="vi-VN"/>
        </w:rPr>
        <w:t xml:space="preserve">CP và </w:t>
      </w:r>
      <w:r w:rsidRPr="0092149A">
        <w:rPr>
          <w:sz w:val="27"/>
          <w:szCs w:val="27"/>
          <w:shd w:val="clear" w:color="auto" w:fill="FFFFFF"/>
          <w:lang w:val="vi-VN"/>
        </w:rPr>
        <w:t>Q</w:t>
      </w:r>
      <w:r w:rsidR="00B01C5B" w:rsidRPr="0092149A">
        <w:rPr>
          <w:sz w:val="27"/>
          <w:szCs w:val="27"/>
          <w:shd w:val="clear" w:color="auto" w:fill="FFFFFF"/>
          <w:lang w:val="vi-VN"/>
        </w:rPr>
        <w:t xml:space="preserve">uyết định </w:t>
      </w:r>
      <w:r w:rsidRPr="0092149A">
        <w:rPr>
          <w:sz w:val="27"/>
          <w:szCs w:val="27"/>
          <w:shd w:val="clear" w:color="auto" w:fill="FFFFFF"/>
          <w:lang w:val="vi-VN"/>
        </w:rPr>
        <w:t xml:space="preserve">70/2014/QĐ-TTg. </w:t>
      </w:r>
      <w:r w:rsidR="00B01C5B" w:rsidRPr="0092149A">
        <w:rPr>
          <w:sz w:val="27"/>
          <w:szCs w:val="27"/>
          <w:shd w:val="clear" w:color="auto" w:fill="FFFFFF"/>
          <w:lang w:val="vi-VN"/>
        </w:rPr>
        <w:t>Theo đó, đã</w:t>
      </w:r>
      <w:r w:rsidRPr="0092149A">
        <w:rPr>
          <w:sz w:val="27"/>
          <w:szCs w:val="27"/>
          <w:lang w:val="vi-VN"/>
        </w:rPr>
        <w:t xml:space="preserve"> qui định rõ trách nhiệm của </w:t>
      </w:r>
      <w:r w:rsidR="00B01C5B" w:rsidRPr="0092149A">
        <w:rPr>
          <w:sz w:val="27"/>
          <w:szCs w:val="27"/>
          <w:lang w:val="vi-VN"/>
        </w:rPr>
        <w:t xml:space="preserve">CSGDĐH </w:t>
      </w:r>
      <w:r w:rsidRPr="0092149A">
        <w:rPr>
          <w:sz w:val="27"/>
          <w:szCs w:val="27"/>
          <w:lang w:val="vi-VN"/>
        </w:rPr>
        <w:t>trong đầu tư</w:t>
      </w:r>
      <w:r w:rsidR="007B6C72" w:rsidRPr="0092149A">
        <w:rPr>
          <w:sz w:val="27"/>
          <w:szCs w:val="27"/>
          <w:lang w:val="vi-VN"/>
        </w:rPr>
        <w:t xml:space="preserve"> </w:t>
      </w:r>
      <w:r w:rsidRPr="0092149A">
        <w:rPr>
          <w:sz w:val="27"/>
          <w:szCs w:val="27"/>
          <w:lang w:val="vi-VN"/>
        </w:rPr>
        <w:t xml:space="preserve">vốn nhằm khuyến khích hoạt động </w:t>
      </w:r>
      <w:r w:rsidR="003A26F9" w:rsidRPr="0092149A">
        <w:rPr>
          <w:sz w:val="27"/>
          <w:szCs w:val="27"/>
          <w:lang w:val="vi-VN"/>
        </w:rPr>
        <w:t>KHCN</w:t>
      </w:r>
      <w:r w:rsidRPr="0092149A">
        <w:rPr>
          <w:sz w:val="27"/>
          <w:szCs w:val="27"/>
          <w:lang w:val="vi-VN"/>
        </w:rPr>
        <w:t>; chi tiết hóa và hướng dẫn rõ về nhiệm vụ và trách nhiệm ban hành các qui định nội bộ liên quan đến hoạt động khởi nghiệp đổi mới sáng tạo và thương mại hóa các kết quả nghiên cứ</w:t>
      </w:r>
      <w:r w:rsidR="002F222D" w:rsidRPr="0092149A">
        <w:rPr>
          <w:sz w:val="27"/>
          <w:szCs w:val="27"/>
          <w:lang w:val="vi-VN"/>
        </w:rPr>
        <w:t>u. Q</w:t>
      </w:r>
      <w:r w:rsidR="00B01C5B" w:rsidRPr="0092149A">
        <w:rPr>
          <w:sz w:val="27"/>
          <w:szCs w:val="27"/>
          <w:lang w:val="vi-VN"/>
        </w:rPr>
        <w:t xml:space="preserve">uyết định </w:t>
      </w:r>
      <w:r w:rsidR="002F222D" w:rsidRPr="0092149A">
        <w:rPr>
          <w:sz w:val="27"/>
          <w:szCs w:val="27"/>
          <w:lang w:val="vi-VN"/>
        </w:rPr>
        <w:t>70/2014/QĐ/TT</w:t>
      </w:r>
      <w:r w:rsidRPr="0092149A">
        <w:rPr>
          <w:sz w:val="27"/>
          <w:szCs w:val="27"/>
          <w:lang w:val="vi-VN"/>
        </w:rPr>
        <w:t>g Ban hành điều lệ trường đại học qui định rõ những nhiệm vụ và quyền hạn liên quan đến hỗ trợ quyền sở hữu, chuyển giao sở hữu trí tuệ; xây dựng và triển khai cơ sở vật chất và phương tiện nhằm khuyến khích hoạt động nghiên cứu; xây dựng các nhóm nghiên cứu đa ngành, liên ngành; các hoạt động liên kết hợp tác trong và ngoài nước.</w:t>
      </w:r>
    </w:p>
    <w:p w14:paraId="30C8546B" w14:textId="77777777" w:rsidR="00FE6A52" w:rsidRPr="0092149A" w:rsidRDefault="00FE6A52" w:rsidP="00950871">
      <w:pPr>
        <w:spacing w:after="0" w:line="264" w:lineRule="auto"/>
        <w:ind w:firstLine="432"/>
        <w:rPr>
          <w:b/>
          <w:sz w:val="27"/>
          <w:szCs w:val="27"/>
          <w:lang w:val="vi-VN"/>
        </w:rPr>
      </w:pPr>
      <w:r w:rsidRPr="0092149A">
        <w:rPr>
          <w:b/>
          <w:sz w:val="27"/>
          <w:szCs w:val="27"/>
          <w:lang w:val="vi-VN"/>
        </w:rPr>
        <w:t>1.4. Các vấn đề khác liên quan</w:t>
      </w:r>
    </w:p>
    <w:p w14:paraId="105B6B82" w14:textId="77777777" w:rsidR="00FE6A52" w:rsidRPr="0092149A" w:rsidRDefault="00661663" w:rsidP="00BF2E7E">
      <w:pPr>
        <w:pStyle w:val="Heading3"/>
        <w:spacing w:after="0" w:line="264" w:lineRule="auto"/>
        <w:ind w:firstLine="432"/>
        <w:rPr>
          <w:sz w:val="27"/>
          <w:szCs w:val="27"/>
          <w:lang w:val="vi-VN"/>
        </w:rPr>
      </w:pPr>
      <w:r w:rsidRPr="0092149A">
        <w:rPr>
          <w:sz w:val="27"/>
          <w:szCs w:val="27"/>
          <w:lang w:val="vi-VN"/>
        </w:rPr>
        <w:t xml:space="preserve">a. </w:t>
      </w:r>
      <w:r w:rsidR="00FE6A52" w:rsidRPr="0092149A">
        <w:rPr>
          <w:sz w:val="27"/>
          <w:szCs w:val="27"/>
          <w:lang w:val="vi-VN"/>
        </w:rPr>
        <w:t>Bản quyền tác giả và sở hữu trí tuệ</w:t>
      </w:r>
    </w:p>
    <w:p w14:paraId="1E381D84" w14:textId="77777777" w:rsidR="00FE6A52" w:rsidRPr="0092149A" w:rsidRDefault="00FE6A52" w:rsidP="00BF2E7E">
      <w:pPr>
        <w:spacing w:after="0" w:line="264" w:lineRule="auto"/>
        <w:ind w:firstLine="432"/>
        <w:rPr>
          <w:iCs/>
          <w:sz w:val="27"/>
          <w:szCs w:val="27"/>
          <w:lang w:val="vi-VN"/>
        </w:rPr>
      </w:pPr>
      <w:r w:rsidRPr="0092149A">
        <w:rPr>
          <w:sz w:val="27"/>
          <w:szCs w:val="27"/>
          <w:lang w:val="vi-VN"/>
        </w:rPr>
        <w:t xml:space="preserve">Vấn đề bản quyền và sở hữu trí tuệ trong </w:t>
      </w:r>
      <w:r w:rsidR="00B01C5B" w:rsidRPr="0092149A">
        <w:rPr>
          <w:sz w:val="27"/>
          <w:szCs w:val="27"/>
          <w:lang w:val="vi-VN"/>
        </w:rPr>
        <w:t xml:space="preserve">CSGDĐH </w:t>
      </w:r>
      <w:r w:rsidRPr="0092149A">
        <w:rPr>
          <w:sz w:val="27"/>
          <w:szCs w:val="27"/>
          <w:lang w:val="vi-VN"/>
        </w:rPr>
        <w:t>liên quan đến</w:t>
      </w:r>
      <w:r w:rsidR="007B6C72" w:rsidRPr="0092149A">
        <w:rPr>
          <w:sz w:val="27"/>
          <w:szCs w:val="27"/>
          <w:lang w:val="vi-VN"/>
        </w:rPr>
        <w:t xml:space="preserve"> </w:t>
      </w:r>
      <w:r w:rsidRPr="0092149A">
        <w:rPr>
          <w:sz w:val="27"/>
          <w:szCs w:val="27"/>
          <w:lang w:val="vi-VN"/>
        </w:rPr>
        <w:t xml:space="preserve">Luật </w:t>
      </w:r>
      <w:r w:rsidR="0037114F" w:rsidRPr="0092149A">
        <w:rPr>
          <w:sz w:val="27"/>
          <w:szCs w:val="27"/>
          <w:lang w:val="vi-VN"/>
        </w:rPr>
        <w:t>s</w:t>
      </w:r>
      <w:r w:rsidRPr="0092149A">
        <w:rPr>
          <w:sz w:val="27"/>
          <w:szCs w:val="27"/>
          <w:lang w:val="vi-VN"/>
        </w:rPr>
        <w:t>ở hữu trí tuệ năm 2005 và Luật sửa đổi, bổ sung một số điều của Luật Sở hữu trí tuệ năm 2009 về quyền tác giả, quyề</w:t>
      </w:r>
      <w:r w:rsidR="00B01C5B" w:rsidRPr="0092149A">
        <w:rPr>
          <w:sz w:val="27"/>
          <w:szCs w:val="27"/>
          <w:lang w:val="vi-VN"/>
        </w:rPr>
        <w:t>n liên quan;</w:t>
      </w:r>
      <w:r w:rsidRPr="0092149A">
        <w:rPr>
          <w:sz w:val="27"/>
          <w:szCs w:val="27"/>
          <w:lang w:val="vi-VN"/>
        </w:rPr>
        <w:t xml:space="preserve"> Nghị định số 22/2018/NĐ-CP ngày 23/2/2018 của Chính phủ quy định chi tiết một số điều và biện pháp thi hành Luật Sở hữu trí tuệ năm 2005 và Luật sửa đổi, bổ sung một số điều của Luậ</w:t>
      </w:r>
      <w:r w:rsidR="0037114F" w:rsidRPr="0092149A">
        <w:rPr>
          <w:sz w:val="27"/>
          <w:szCs w:val="27"/>
          <w:lang w:val="vi-VN"/>
        </w:rPr>
        <w:t>t s</w:t>
      </w:r>
      <w:r w:rsidRPr="0092149A">
        <w:rPr>
          <w:sz w:val="27"/>
          <w:szCs w:val="27"/>
          <w:lang w:val="vi-VN"/>
        </w:rPr>
        <w:t xml:space="preserve">ở hữu trí tuệ năm 2009 về quyền tác giả, quyền liên quan, nhằm khuyến khích hoạt động sáng tạo, thúc đẩy quá trình khai thác, chuyển giao quyền sở hữu trí tuệ và bảo vệ tài sản trí tuệ của cá nhân, tập thể và của chính </w:t>
      </w:r>
      <w:r w:rsidR="003F6266" w:rsidRPr="0092149A">
        <w:rPr>
          <w:sz w:val="27"/>
          <w:szCs w:val="27"/>
          <w:lang w:val="vi-VN"/>
        </w:rPr>
        <w:t>CSGDĐH</w:t>
      </w:r>
      <w:r w:rsidR="00B01C5B" w:rsidRPr="0092149A">
        <w:rPr>
          <w:sz w:val="27"/>
          <w:szCs w:val="27"/>
          <w:lang w:val="vi-VN"/>
        </w:rPr>
        <w:t>;</w:t>
      </w:r>
      <w:r w:rsidRPr="0092149A">
        <w:rPr>
          <w:sz w:val="27"/>
          <w:szCs w:val="27"/>
          <w:lang w:val="vi-VN"/>
        </w:rPr>
        <w:t xml:space="preserve"> Quyết định số</w:t>
      </w:r>
      <w:r w:rsidR="00B01C5B" w:rsidRPr="0092149A">
        <w:rPr>
          <w:sz w:val="27"/>
          <w:szCs w:val="27"/>
          <w:lang w:val="vi-VN"/>
        </w:rPr>
        <w:t xml:space="preserve"> 78/2008/QĐ-</w:t>
      </w:r>
      <w:r w:rsidRPr="0092149A">
        <w:rPr>
          <w:sz w:val="27"/>
          <w:szCs w:val="27"/>
          <w:lang w:val="vi-VN"/>
        </w:rPr>
        <w:t>BGDĐT ngày 29/12/2008 (</w:t>
      </w:r>
      <w:r w:rsidR="00B01C5B" w:rsidRPr="0092149A">
        <w:rPr>
          <w:sz w:val="27"/>
          <w:szCs w:val="27"/>
          <w:lang w:val="vi-VN"/>
        </w:rPr>
        <w:t xml:space="preserve">gọi tắt là </w:t>
      </w:r>
      <w:r w:rsidRPr="0092149A">
        <w:rPr>
          <w:sz w:val="27"/>
          <w:szCs w:val="27"/>
          <w:lang w:val="vi-VN"/>
        </w:rPr>
        <w:t>Quyết đị</w:t>
      </w:r>
      <w:r w:rsidR="00B01C5B" w:rsidRPr="0092149A">
        <w:rPr>
          <w:sz w:val="27"/>
          <w:szCs w:val="27"/>
          <w:lang w:val="vi-VN"/>
        </w:rPr>
        <w:t>nh 78) ban hành q</w:t>
      </w:r>
      <w:r w:rsidRPr="0092149A">
        <w:rPr>
          <w:sz w:val="27"/>
          <w:szCs w:val="27"/>
          <w:lang w:val="vi-VN"/>
        </w:rPr>
        <w:t xml:space="preserve">uy định về quản lý hoạt động sở hữu trí tuệ trong </w:t>
      </w:r>
      <w:r w:rsidR="003F6266" w:rsidRPr="0092149A">
        <w:rPr>
          <w:sz w:val="27"/>
          <w:szCs w:val="27"/>
          <w:lang w:val="vi-VN"/>
        </w:rPr>
        <w:t>CSGDĐH</w:t>
      </w:r>
      <w:r w:rsidRPr="0092149A">
        <w:rPr>
          <w:sz w:val="27"/>
          <w:szCs w:val="27"/>
          <w:lang w:val="vi-VN"/>
        </w:rPr>
        <w:t xml:space="preserve">. </w:t>
      </w:r>
      <w:r w:rsidRPr="0092149A">
        <w:rPr>
          <w:sz w:val="27"/>
          <w:szCs w:val="27"/>
          <w:lang w:val="vi-VN"/>
        </w:rPr>
        <w:lastRenderedPageBreak/>
        <w:t>Công văn 4059/BGDĐT-KHCNMT về</w:t>
      </w:r>
      <w:r w:rsidRPr="0092149A">
        <w:rPr>
          <w:iCs/>
          <w:sz w:val="27"/>
          <w:szCs w:val="27"/>
          <w:lang w:val="vi-VN"/>
        </w:rPr>
        <w:t xml:space="preserve"> Hướng dẫn triển khai hoạt động sở hữu trí tuệ trong </w:t>
      </w:r>
      <w:r w:rsidR="00B01C5B" w:rsidRPr="0092149A">
        <w:rPr>
          <w:sz w:val="27"/>
          <w:szCs w:val="27"/>
          <w:lang w:val="vi-VN"/>
        </w:rPr>
        <w:t>CSGDĐH</w:t>
      </w:r>
      <w:r w:rsidRPr="0092149A">
        <w:rPr>
          <w:iCs/>
          <w:sz w:val="27"/>
          <w:szCs w:val="27"/>
          <w:lang w:val="vi-VN"/>
        </w:rPr>
        <w:t>.</w:t>
      </w:r>
      <w:r w:rsidR="00B01C5B" w:rsidRPr="0092149A">
        <w:rPr>
          <w:iCs/>
          <w:sz w:val="27"/>
          <w:szCs w:val="27"/>
          <w:lang w:val="vi-VN"/>
        </w:rPr>
        <w:t xml:space="preserve"> Mặc dù vậy, chưa có nhiều sản phẩm trí tuệ được bảo hộ. Tỷ lệ sáng chế/ 1 triệu dân của Việt Nam rất thấp, chỉ đạt 1,24 (trong khi củ</w:t>
      </w:r>
      <w:r w:rsidR="008F1E5C" w:rsidRPr="0092149A">
        <w:rPr>
          <w:iCs/>
          <w:sz w:val="27"/>
          <w:szCs w:val="27"/>
          <w:lang w:val="vi-VN"/>
        </w:rPr>
        <w:t>a Thái Lan là 3,26 và</w:t>
      </w:r>
      <w:r w:rsidR="00B01C5B" w:rsidRPr="0092149A">
        <w:rPr>
          <w:iCs/>
          <w:sz w:val="27"/>
          <w:szCs w:val="27"/>
          <w:lang w:val="vi-VN"/>
        </w:rPr>
        <w:t xml:space="preserve"> Nhật Bản là 2282, và chủ yếu tập trung ở </w:t>
      </w:r>
      <w:r w:rsidR="00B01C5B" w:rsidRPr="0092149A">
        <w:rPr>
          <w:sz w:val="27"/>
          <w:szCs w:val="27"/>
          <w:lang w:val="vi-VN"/>
        </w:rPr>
        <w:t>CSGDĐH).</w:t>
      </w:r>
    </w:p>
    <w:p w14:paraId="69D108C6" w14:textId="77777777" w:rsidR="00FE6A52" w:rsidRPr="0092149A" w:rsidRDefault="00661663" w:rsidP="00BF2E7E">
      <w:pPr>
        <w:pStyle w:val="Heading3"/>
        <w:spacing w:after="0" w:line="264" w:lineRule="auto"/>
        <w:ind w:firstLine="432"/>
        <w:rPr>
          <w:sz w:val="27"/>
          <w:szCs w:val="27"/>
          <w:lang w:val="vi-VN"/>
        </w:rPr>
      </w:pPr>
      <w:r w:rsidRPr="0092149A">
        <w:rPr>
          <w:sz w:val="27"/>
          <w:szCs w:val="27"/>
          <w:lang w:val="vi-VN"/>
        </w:rPr>
        <w:t xml:space="preserve">b. </w:t>
      </w:r>
      <w:r w:rsidR="00FE6A52" w:rsidRPr="0092149A">
        <w:rPr>
          <w:sz w:val="27"/>
          <w:szCs w:val="27"/>
          <w:lang w:val="vi-VN"/>
        </w:rPr>
        <w:t>Hoạt động chuyển giao công nghệ</w:t>
      </w:r>
    </w:p>
    <w:p w14:paraId="134A7A23" w14:textId="77777777" w:rsidR="00FE6A52" w:rsidRPr="0092149A" w:rsidRDefault="00FE6A52" w:rsidP="00BF2E7E">
      <w:pPr>
        <w:spacing w:after="0" w:line="266" w:lineRule="auto"/>
        <w:ind w:firstLine="432"/>
        <w:rPr>
          <w:sz w:val="27"/>
          <w:szCs w:val="27"/>
          <w:lang w:val="vi-VN"/>
        </w:rPr>
      </w:pPr>
      <w:r w:rsidRPr="0092149A">
        <w:rPr>
          <w:sz w:val="27"/>
          <w:szCs w:val="27"/>
          <w:lang w:val="vi-VN"/>
        </w:rPr>
        <w:t>Hiện nay, hoạt động chuyển giao công nghệ</w:t>
      </w:r>
      <w:r w:rsidR="00BC70F5" w:rsidRPr="0092149A">
        <w:rPr>
          <w:sz w:val="27"/>
          <w:szCs w:val="27"/>
          <w:lang w:val="vi-VN"/>
        </w:rPr>
        <w:t xml:space="preserve"> trong </w:t>
      </w:r>
      <w:r w:rsidR="000A1514" w:rsidRPr="0092149A">
        <w:rPr>
          <w:sz w:val="27"/>
          <w:szCs w:val="27"/>
          <w:lang w:val="vi-VN"/>
        </w:rPr>
        <w:t xml:space="preserve">CSGDĐH </w:t>
      </w:r>
      <w:r w:rsidRPr="0092149A">
        <w:rPr>
          <w:sz w:val="27"/>
          <w:szCs w:val="27"/>
          <w:lang w:val="vi-VN"/>
        </w:rPr>
        <w:t>đều thực hiệ</w:t>
      </w:r>
      <w:r w:rsidR="00B30CAD" w:rsidRPr="0092149A">
        <w:rPr>
          <w:sz w:val="27"/>
          <w:szCs w:val="27"/>
          <w:lang w:val="vi-VN"/>
        </w:rPr>
        <w:t>n theo Q</w:t>
      </w:r>
      <w:r w:rsidRPr="0092149A">
        <w:rPr>
          <w:sz w:val="27"/>
          <w:szCs w:val="27"/>
          <w:lang w:val="vi-VN"/>
        </w:rPr>
        <w:t>uyết định 78</w:t>
      </w:r>
      <w:r w:rsidR="00B30CAD" w:rsidRPr="0092149A">
        <w:rPr>
          <w:sz w:val="27"/>
          <w:szCs w:val="27"/>
          <w:lang w:val="vi-VN"/>
        </w:rPr>
        <w:t xml:space="preserve"> </w:t>
      </w:r>
      <w:r w:rsidRPr="0092149A">
        <w:rPr>
          <w:sz w:val="27"/>
          <w:szCs w:val="27"/>
          <w:lang w:val="vi-VN"/>
        </w:rPr>
        <w:t>và công văn số 1493/BGDĐT-</w:t>
      </w:r>
      <w:r w:rsidR="00BC70F5" w:rsidRPr="0092149A">
        <w:rPr>
          <w:sz w:val="27"/>
          <w:szCs w:val="27"/>
          <w:lang w:val="vi-VN"/>
        </w:rPr>
        <w:t>K</w:t>
      </w:r>
      <w:r w:rsidRPr="0092149A">
        <w:rPr>
          <w:sz w:val="27"/>
          <w:szCs w:val="27"/>
          <w:lang w:val="vi-VN"/>
        </w:rPr>
        <w:t xml:space="preserve">HCNMT ngày 17 tháng 4 năm 2018 về hoạt động chuyển giao công nghệ trong CSGD. </w:t>
      </w:r>
      <w:r w:rsidR="000A1514" w:rsidRPr="0092149A">
        <w:rPr>
          <w:sz w:val="27"/>
          <w:szCs w:val="27"/>
          <w:lang w:val="vi-VN"/>
        </w:rPr>
        <w:t>Hoạt động này ít được thực hiện vì các nghiên cứu ứng dụng và chuyển giao cần có cơ chế thông thoáng hơn, chế tài mạnh mẽ hơn. CSGDĐH cần được thành lập doanh nghiệp KHCN, doanh nghiệp khởi nguồn, doanh nghiệp khởi nghiệp và cơ chế góp vốn cần được quy định cụ thể hơn.</w:t>
      </w:r>
    </w:p>
    <w:p w14:paraId="2B3C3AE7" w14:textId="77777777" w:rsidR="00FE6A52" w:rsidRPr="0092149A" w:rsidRDefault="00661663" w:rsidP="00BF2E7E">
      <w:pPr>
        <w:pStyle w:val="Heading3"/>
        <w:spacing w:after="0" w:line="266" w:lineRule="auto"/>
        <w:ind w:firstLine="432"/>
        <w:rPr>
          <w:sz w:val="27"/>
          <w:szCs w:val="27"/>
          <w:lang w:val="vi-VN"/>
        </w:rPr>
      </w:pPr>
      <w:r w:rsidRPr="0092149A">
        <w:rPr>
          <w:sz w:val="27"/>
          <w:szCs w:val="27"/>
          <w:lang w:val="vi-VN"/>
        </w:rPr>
        <w:t xml:space="preserve">c. </w:t>
      </w:r>
      <w:r w:rsidR="00FE6A52" w:rsidRPr="0092149A">
        <w:rPr>
          <w:sz w:val="27"/>
          <w:szCs w:val="27"/>
          <w:lang w:val="vi-VN"/>
        </w:rPr>
        <w:t xml:space="preserve">Tổ chức quản lý hoạt động </w:t>
      </w:r>
      <w:r w:rsidR="003A26F9" w:rsidRPr="0092149A">
        <w:rPr>
          <w:sz w:val="27"/>
          <w:szCs w:val="27"/>
          <w:lang w:val="vi-VN"/>
        </w:rPr>
        <w:t>KHCN</w:t>
      </w:r>
    </w:p>
    <w:p w14:paraId="40AC6D82" w14:textId="77777777" w:rsidR="00FE6A52" w:rsidRPr="0092149A" w:rsidRDefault="000A1514" w:rsidP="00BF2E7E">
      <w:pPr>
        <w:spacing w:after="0" w:line="266" w:lineRule="auto"/>
        <w:ind w:firstLine="432"/>
        <w:rPr>
          <w:sz w:val="27"/>
          <w:szCs w:val="27"/>
          <w:lang w:val="vi-VN"/>
        </w:rPr>
      </w:pPr>
      <w:r w:rsidRPr="0092149A">
        <w:rPr>
          <w:sz w:val="27"/>
          <w:szCs w:val="27"/>
          <w:lang w:val="vi-VN"/>
        </w:rPr>
        <w:t>CSGDĐH</w:t>
      </w:r>
      <w:r w:rsidRPr="0092149A">
        <w:rPr>
          <w:sz w:val="27"/>
          <w:szCs w:val="27"/>
          <w:shd w:val="clear" w:color="auto" w:fill="FFFFFF"/>
          <w:lang w:val="vi-VN"/>
        </w:rPr>
        <w:t xml:space="preserve"> </w:t>
      </w:r>
      <w:r w:rsidR="00FE6A52" w:rsidRPr="0092149A">
        <w:rPr>
          <w:sz w:val="27"/>
          <w:szCs w:val="27"/>
          <w:shd w:val="clear" w:color="auto" w:fill="FFFFFF"/>
          <w:lang w:val="vi-VN"/>
        </w:rPr>
        <w:t xml:space="preserve">thực hiện hoạt động </w:t>
      </w:r>
      <w:r w:rsidR="00FE6A52" w:rsidRPr="00BF2E7E">
        <w:rPr>
          <w:sz w:val="27"/>
          <w:szCs w:val="27"/>
          <w:shd w:val="clear" w:color="auto" w:fill="FFFFFF"/>
          <w:lang w:val="vi-VN"/>
        </w:rPr>
        <w:t>KH</w:t>
      </w:r>
      <w:r w:rsidRPr="0092149A">
        <w:rPr>
          <w:sz w:val="27"/>
          <w:szCs w:val="27"/>
          <w:shd w:val="clear" w:color="auto" w:fill="FFFFFF"/>
          <w:lang w:val="vi-VN"/>
        </w:rPr>
        <w:t>CN</w:t>
      </w:r>
      <w:r w:rsidR="00FE6A52" w:rsidRPr="0092149A">
        <w:rPr>
          <w:sz w:val="27"/>
          <w:szCs w:val="27"/>
          <w:shd w:val="clear" w:color="auto" w:fill="FFFFFF"/>
          <w:lang w:val="vi-VN"/>
        </w:rPr>
        <w:t xml:space="preserve"> theo Luật </w:t>
      </w:r>
      <w:r w:rsidR="00FE6A52" w:rsidRPr="00304171">
        <w:rPr>
          <w:sz w:val="27"/>
          <w:szCs w:val="27"/>
          <w:shd w:val="clear" w:color="auto" w:fill="FFFFFF"/>
          <w:lang w:val="vi-VN"/>
        </w:rPr>
        <w:t>KHCN</w:t>
      </w:r>
      <w:r w:rsidRPr="0092149A">
        <w:rPr>
          <w:sz w:val="27"/>
          <w:szCs w:val="27"/>
          <w:shd w:val="clear" w:color="auto" w:fill="FFFFFF"/>
          <w:lang w:val="vi-VN"/>
        </w:rPr>
        <w:t xml:space="preserve"> 2013</w:t>
      </w:r>
      <w:r w:rsidR="00FE6A52" w:rsidRPr="0092149A">
        <w:rPr>
          <w:sz w:val="27"/>
          <w:szCs w:val="27"/>
          <w:shd w:val="clear" w:color="auto" w:fill="FFFFFF"/>
          <w:lang w:val="vi-VN"/>
        </w:rPr>
        <w:t xml:space="preserve"> và quy định tại </w:t>
      </w:r>
      <w:r w:rsidR="004854D0" w:rsidRPr="0092149A">
        <w:rPr>
          <w:sz w:val="27"/>
          <w:szCs w:val="27"/>
          <w:shd w:val="clear" w:color="auto" w:fill="FFFFFF"/>
          <w:lang w:val="vi-VN"/>
        </w:rPr>
        <w:t>các Điều 39, 40, 41 và 42</w:t>
      </w:r>
      <w:r w:rsidR="00FE6A52" w:rsidRPr="0092149A">
        <w:rPr>
          <w:sz w:val="27"/>
          <w:szCs w:val="27"/>
          <w:shd w:val="clear" w:color="auto" w:fill="FFFFFF"/>
          <w:lang w:val="vi-VN"/>
        </w:rPr>
        <w:t xml:space="preserve"> của </w:t>
      </w:r>
      <w:r w:rsidR="004854D0" w:rsidRPr="0092149A">
        <w:rPr>
          <w:sz w:val="27"/>
          <w:szCs w:val="27"/>
          <w:shd w:val="clear" w:color="auto" w:fill="FFFFFF"/>
          <w:lang w:val="vi-VN"/>
        </w:rPr>
        <w:t>Văn bản hợp nhất số</w:t>
      </w:r>
      <w:r w:rsidR="004854D0" w:rsidRPr="0092149A">
        <w:rPr>
          <w:rFonts w:eastAsia="Times New Roman"/>
          <w:sz w:val="27"/>
          <w:szCs w:val="27"/>
          <w:lang w:val="vi-VN"/>
        </w:rPr>
        <w:t> 42/VBHN-VPQH</w:t>
      </w:r>
      <w:r w:rsidR="004854D0" w:rsidRPr="0092149A">
        <w:rPr>
          <w:sz w:val="27"/>
          <w:szCs w:val="27"/>
          <w:shd w:val="clear" w:color="auto" w:fill="FFFFFF"/>
          <w:lang w:val="vi-VN"/>
        </w:rPr>
        <w:t xml:space="preserve"> </w:t>
      </w:r>
      <w:r w:rsidR="00FE6A52" w:rsidRPr="0092149A">
        <w:rPr>
          <w:sz w:val="27"/>
          <w:szCs w:val="27"/>
          <w:shd w:val="clear" w:color="auto" w:fill="FFFFFF"/>
          <w:lang w:val="vi-VN"/>
        </w:rPr>
        <w:t>Luật Giáo dục đại học.</w:t>
      </w:r>
      <w:r w:rsidR="00FE6A52" w:rsidRPr="00BF2E7E">
        <w:rPr>
          <w:sz w:val="27"/>
          <w:szCs w:val="27"/>
          <w:shd w:val="clear" w:color="auto" w:fill="FFFFFF"/>
          <w:lang w:val="vi-VN"/>
        </w:rPr>
        <w:t xml:space="preserve"> </w:t>
      </w:r>
      <w:r w:rsidR="00FE6A52" w:rsidRPr="00BF2E7E">
        <w:rPr>
          <w:sz w:val="27"/>
          <w:szCs w:val="27"/>
          <w:lang w:val="vi-VN"/>
        </w:rPr>
        <w:t>Điều 19 Thông tư số</w:t>
      </w:r>
      <w:r w:rsidRPr="00BF2E7E">
        <w:rPr>
          <w:sz w:val="27"/>
          <w:szCs w:val="27"/>
          <w:lang w:val="vi-VN"/>
        </w:rPr>
        <w:t xml:space="preserve"> 22/2011/TT-</w:t>
      </w:r>
      <w:r w:rsidR="00FE6A52" w:rsidRPr="00BF2E7E">
        <w:rPr>
          <w:sz w:val="27"/>
          <w:szCs w:val="27"/>
          <w:lang w:val="vi-VN"/>
        </w:rPr>
        <w:t>BGDĐT</w:t>
      </w:r>
      <w:r w:rsidR="007B6C72" w:rsidRPr="00BF2E7E">
        <w:rPr>
          <w:sz w:val="27"/>
          <w:szCs w:val="27"/>
          <w:lang w:val="vi-VN"/>
        </w:rPr>
        <w:t xml:space="preserve"> </w:t>
      </w:r>
      <w:r w:rsidR="00FE6A52" w:rsidRPr="00BF2E7E">
        <w:rPr>
          <w:sz w:val="27"/>
          <w:szCs w:val="27"/>
          <w:lang w:val="vi-VN"/>
        </w:rPr>
        <w:t>Ban hành qui định về hoạt đ</w:t>
      </w:r>
      <w:r w:rsidR="004854D0" w:rsidRPr="00BF2E7E">
        <w:rPr>
          <w:sz w:val="27"/>
          <w:szCs w:val="27"/>
          <w:lang w:val="vi-VN"/>
        </w:rPr>
        <w:t>ộ</w:t>
      </w:r>
      <w:r w:rsidR="00FE6A52" w:rsidRPr="00BF2E7E">
        <w:rPr>
          <w:sz w:val="27"/>
          <w:szCs w:val="27"/>
          <w:lang w:val="vi-VN"/>
        </w:rPr>
        <w:t xml:space="preserve">ng KHCN trong </w:t>
      </w:r>
      <w:r w:rsidRPr="0092149A">
        <w:rPr>
          <w:sz w:val="27"/>
          <w:szCs w:val="27"/>
          <w:lang w:val="vi-VN"/>
        </w:rPr>
        <w:t>CSGDĐH</w:t>
      </w:r>
      <w:r w:rsidRPr="00BF2E7E">
        <w:rPr>
          <w:sz w:val="27"/>
          <w:szCs w:val="27"/>
          <w:lang w:val="vi-VN"/>
        </w:rPr>
        <w:t xml:space="preserve"> </w:t>
      </w:r>
      <w:r w:rsidR="00FE6A52" w:rsidRPr="00BF2E7E">
        <w:rPr>
          <w:sz w:val="27"/>
          <w:szCs w:val="27"/>
          <w:lang w:val="vi-VN"/>
        </w:rPr>
        <w:t xml:space="preserve">phân định rõ </w:t>
      </w:r>
      <w:r w:rsidR="00C64358" w:rsidRPr="00BF2E7E">
        <w:rPr>
          <w:sz w:val="27"/>
          <w:szCs w:val="27"/>
          <w:lang w:val="vi-VN"/>
        </w:rPr>
        <w:t>t</w:t>
      </w:r>
      <w:r w:rsidR="00FE6A52" w:rsidRPr="00BF2E7E">
        <w:rPr>
          <w:sz w:val="27"/>
          <w:szCs w:val="27"/>
          <w:lang w:val="vi-VN"/>
        </w:rPr>
        <w:t xml:space="preserve">rường đại học thành lập các phòng (ban) </w:t>
      </w:r>
      <w:r w:rsidR="003A26F9" w:rsidRPr="00BF2E7E">
        <w:rPr>
          <w:sz w:val="27"/>
          <w:szCs w:val="27"/>
          <w:lang w:val="vi-VN"/>
        </w:rPr>
        <w:t>KHCN</w:t>
      </w:r>
      <w:r w:rsidR="00FE6A52" w:rsidRPr="00BF2E7E">
        <w:rPr>
          <w:sz w:val="27"/>
          <w:szCs w:val="27"/>
          <w:lang w:val="vi-VN"/>
        </w:rPr>
        <w:t xml:space="preserve"> (gọi chung là phòng </w:t>
      </w:r>
      <w:r w:rsidRPr="0092149A">
        <w:rPr>
          <w:sz w:val="27"/>
          <w:szCs w:val="27"/>
          <w:lang w:val="vi-VN"/>
        </w:rPr>
        <w:t>KHCN</w:t>
      </w:r>
      <w:r w:rsidR="00FE6A52" w:rsidRPr="00BF2E7E">
        <w:rPr>
          <w:sz w:val="27"/>
          <w:szCs w:val="27"/>
          <w:lang w:val="vi-VN"/>
        </w:rPr>
        <w:t xml:space="preserve">). Các khoa, bộ môn, viện, trung tâm nghiên cứu, doanh nghiệp, các tổ chức dịch vụ </w:t>
      </w:r>
      <w:r w:rsidR="003A26F9" w:rsidRPr="00BF2E7E">
        <w:rPr>
          <w:sz w:val="27"/>
          <w:szCs w:val="27"/>
          <w:lang w:val="vi-VN"/>
        </w:rPr>
        <w:t>KHCN</w:t>
      </w:r>
      <w:r w:rsidR="00FE6A52" w:rsidRPr="00BF2E7E">
        <w:rPr>
          <w:sz w:val="27"/>
          <w:szCs w:val="27"/>
          <w:lang w:val="vi-VN"/>
        </w:rPr>
        <w:t xml:space="preserve"> và tổ chức phục vụ hoạt động </w:t>
      </w:r>
      <w:r w:rsidR="003A26F9" w:rsidRPr="00BF2E7E">
        <w:rPr>
          <w:sz w:val="27"/>
          <w:szCs w:val="27"/>
          <w:lang w:val="vi-VN"/>
        </w:rPr>
        <w:t>KHCN</w:t>
      </w:r>
      <w:r w:rsidR="00FE6A52" w:rsidRPr="00BF2E7E">
        <w:rPr>
          <w:sz w:val="27"/>
          <w:szCs w:val="27"/>
          <w:lang w:val="vi-VN"/>
        </w:rPr>
        <w:t xml:space="preserve"> sẽ trực tiếp triển khai các hoạt động KHCN. Nội dung này cũng làm rõ các tổ chức (Hội đồng khoa học và đào tạo, Hội đồng khoa, Hiệu trưởng…) thực hiện chỉ đạo, tư vấn hoạt động KHCN. Điều 20 qui đị</w:t>
      </w:r>
      <w:r w:rsidR="004854D0" w:rsidRPr="00BF2E7E">
        <w:rPr>
          <w:sz w:val="27"/>
          <w:szCs w:val="27"/>
          <w:lang w:val="vi-VN"/>
        </w:rPr>
        <w:t xml:space="preserve">nh </w:t>
      </w:r>
      <w:r w:rsidR="00FE6A52" w:rsidRPr="00BF2E7E">
        <w:rPr>
          <w:sz w:val="27"/>
          <w:szCs w:val="27"/>
          <w:lang w:val="vi-VN"/>
        </w:rPr>
        <w:t>7 nội dung quản lý hoạt độ</w:t>
      </w:r>
      <w:r w:rsidRPr="00BF2E7E">
        <w:rPr>
          <w:sz w:val="27"/>
          <w:szCs w:val="27"/>
          <w:lang w:val="vi-VN"/>
        </w:rPr>
        <w:t>ng KH</w:t>
      </w:r>
      <w:r w:rsidR="004854D0" w:rsidRPr="00BF2E7E">
        <w:rPr>
          <w:sz w:val="27"/>
          <w:szCs w:val="27"/>
          <w:lang w:val="vi-VN"/>
        </w:rPr>
        <w:t>CN.</w:t>
      </w:r>
      <w:r w:rsidRPr="0092149A">
        <w:rPr>
          <w:sz w:val="27"/>
          <w:szCs w:val="27"/>
          <w:lang w:val="vi-VN"/>
        </w:rPr>
        <w:t xml:space="preserve"> Tuy nhiên, phòng KHCN này chưa kết nối chặt chẽ với các chuyên gia trong CSGDĐH, hầu như chỉ làm công việc hành chính, chưa đủ sức tư vấn cho các nhà khoa học trong đơn vị về các nhiệm vụ chuyên môn liên quan đến hoạt động KHCN.</w:t>
      </w:r>
    </w:p>
    <w:p w14:paraId="31F1F9E8" w14:textId="77777777" w:rsidR="00FE6A52" w:rsidRPr="00BF2E7E" w:rsidRDefault="00661663" w:rsidP="00BF2E7E">
      <w:pPr>
        <w:pStyle w:val="Heading3"/>
        <w:spacing w:after="0" w:line="266" w:lineRule="auto"/>
        <w:ind w:firstLine="432"/>
        <w:rPr>
          <w:sz w:val="27"/>
          <w:szCs w:val="27"/>
          <w:lang w:val="vi-VN"/>
        </w:rPr>
      </w:pPr>
      <w:r w:rsidRPr="00BF2E7E">
        <w:rPr>
          <w:sz w:val="27"/>
          <w:szCs w:val="27"/>
          <w:lang w:val="vi-VN"/>
        </w:rPr>
        <w:t xml:space="preserve">d. </w:t>
      </w:r>
      <w:r w:rsidR="00FE6A52" w:rsidRPr="00BF2E7E">
        <w:rPr>
          <w:sz w:val="27"/>
          <w:szCs w:val="27"/>
          <w:lang w:val="vi-VN"/>
        </w:rPr>
        <w:t xml:space="preserve">Thành lập và hoạt động của các viện, trung tâm NCKH và doanh nghiệp trong cơ sở </w:t>
      </w:r>
      <w:r w:rsidR="000A1514" w:rsidRPr="0092149A">
        <w:rPr>
          <w:sz w:val="27"/>
          <w:szCs w:val="27"/>
          <w:lang w:val="vi-VN"/>
        </w:rPr>
        <w:t>giáo dục đại học</w:t>
      </w:r>
      <w:r w:rsidR="00FE6A52" w:rsidRPr="00BF2E7E">
        <w:rPr>
          <w:sz w:val="27"/>
          <w:szCs w:val="27"/>
          <w:lang w:val="vi-VN"/>
        </w:rPr>
        <w:t xml:space="preserve"> </w:t>
      </w:r>
    </w:p>
    <w:p w14:paraId="2B0CFF6A" w14:textId="77777777" w:rsidR="00FE6A52" w:rsidRPr="0092149A" w:rsidRDefault="00FE6A52" w:rsidP="00BF2E7E">
      <w:pPr>
        <w:spacing w:after="0" w:line="266" w:lineRule="auto"/>
        <w:ind w:firstLine="432"/>
        <w:rPr>
          <w:sz w:val="27"/>
          <w:szCs w:val="27"/>
          <w:lang w:val="vi-VN"/>
        </w:rPr>
      </w:pPr>
      <w:r w:rsidRPr="00304171">
        <w:rPr>
          <w:sz w:val="27"/>
          <w:szCs w:val="27"/>
          <w:lang w:val="vi-VN"/>
        </w:rPr>
        <w:t>Nghị quyết 19-2017/NQ-CP</w:t>
      </w:r>
      <w:r w:rsidR="00BD33EF" w:rsidRPr="0092149A">
        <w:rPr>
          <w:sz w:val="27"/>
          <w:szCs w:val="27"/>
          <w:lang w:val="vi-VN"/>
        </w:rPr>
        <w:t xml:space="preserve"> của Chính phủ ngày 06/02/2017</w:t>
      </w:r>
      <w:hyperlink r:id="rId7" w:history="1">
        <w:r w:rsidR="00BD33EF" w:rsidRPr="0092149A">
          <w:rPr>
            <w:rStyle w:val="Hyperlink"/>
            <w:bCs/>
            <w:color w:val="auto"/>
            <w:sz w:val="27"/>
            <w:szCs w:val="27"/>
            <w:u w:val="none"/>
            <w:shd w:val="clear" w:color="auto" w:fill="FFFFFF"/>
            <w:lang w:val="vi-VN"/>
          </w:rPr>
          <w:t> về tiếp tục thực hiện nhiệm vụ, giải pháp chủ yếu cải thiện môi trường kinh doanh, nâng cao năng lực cạnh tranh quốc gia năm 2017, định hướng đến năm 2020 do Chính phủ ban hành</w:t>
        </w:r>
      </w:hyperlink>
      <w:r w:rsidR="009F2522" w:rsidRPr="0092149A">
        <w:rPr>
          <w:sz w:val="27"/>
          <w:szCs w:val="27"/>
          <w:lang w:val="vi-VN"/>
        </w:rPr>
        <w:t xml:space="preserve"> </w:t>
      </w:r>
      <w:r w:rsidRPr="00BF2E7E">
        <w:rPr>
          <w:sz w:val="27"/>
          <w:szCs w:val="27"/>
          <w:lang w:val="vi-VN"/>
        </w:rPr>
        <w:t>có cơ chế chính sách và tạo điều kiện thuận lợi để thành lập doanh nghiệp đa sở hữu trong các trường đại học nhằm thực hiện hoạt động ứng dụng triển khai thương mại hoá các kết quả nghiên cứu và cung ứng dịch vụ sự nghiệ</w:t>
      </w:r>
      <w:r w:rsidR="000A1514" w:rsidRPr="00BF2E7E">
        <w:rPr>
          <w:sz w:val="27"/>
          <w:szCs w:val="27"/>
          <w:lang w:val="vi-VN"/>
        </w:rPr>
        <w:t>p công, nhưng chưa có hướng dẫn cho tiết thực hiện.</w:t>
      </w:r>
    </w:p>
    <w:p w14:paraId="2CAF5FF3" w14:textId="77777777" w:rsidR="00A34178" w:rsidRPr="00BF2E7E" w:rsidRDefault="00A34178" w:rsidP="00BF2E7E">
      <w:pPr>
        <w:pStyle w:val="Heading1"/>
        <w:spacing w:after="0" w:line="264" w:lineRule="auto"/>
        <w:ind w:firstLine="432"/>
        <w:rPr>
          <w:sz w:val="27"/>
          <w:szCs w:val="27"/>
          <w:lang w:val="vi-VN"/>
        </w:rPr>
      </w:pPr>
      <w:r w:rsidRPr="00BF2E7E">
        <w:rPr>
          <w:sz w:val="27"/>
          <w:szCs w:val="27"/>
          <w:lang w:val="vi-VN"/>
        </w:rPr>
        <w:t>2. Nhận xét, đánh giá tổng hợp kết quả, tồn tại vướng mắc, nguyên nhân</w:t>
      </w:r>
    </w:p>
    <w:p w14:paraId="5F00A9F8" w14:textId="77777777" w:rsidR="00A34178" w:rsidRPr="00BF2E7E" w:rsidRDefault="00A34178" w:rsidP="00BF2E7E">
      <w:pPr>
        <w:pStyle w:val="Heading2"/>
        <w:spacing w:after="0" w:line="264" w:lineRule="auto"/>
        <w:ind w:firstLine="432"/>
        <w:rPr>
          <w:sz w:val="27"/>
          <w:szCs w:val="27"/>
          <w:lang w:val="vi-VN"/>
        </w:rPr>
      </w:pPr>
      <w:r w:rsidRPr="00BF2E7E">
        <w:rPr>
          <w:sz w:val="27"/>
          <w:szCs w:val="27"/>
          <w:lang w:val="vi-VN"/>
        </w:rPr>
        <w:t>2.1. Những kết quả đạt được</w:t>
      </w:r>
    </w:p>
    <w:p w14:paraId="37856DE1" w14:textId="77777777" w:rsidR="002F222D" w:rsidRPr="00BF2E7E" w:rsidRDefault="004A1474" w:rsidP="00BF2E7E">
      <w:pPr>
        <w:spacing w:after="0" w:line="264" w:lineRule="auto"/>
        <w:ind w:firstLine="432"/>
        <w:rPr>
          <w:sz w:val="27"/>
          <w:szCs w:val="27"/>
          <w:lang w:val="vi-VN"/>
        </w:rPr>
      </w:pPr>
      <w:r w:rsidRPr="00BF2E7E">
        <w:rPr>
          <w:sz w:val="27"/>
          <w:szCs w:val="27"/>
          <w:lang w:val="vi-VN"/>
        </w:rPr>
        <w:lastRenderedPageBreak/>
        <w:t xml:space="preserve">(1) </w:t>
      </w:r>
      <w:r w:rsidR="002D1697" w:rsidRPr="0092149A">
        <w:rPr>
          <w:sz w:val="27"/>
          <w:szCs w:val="27"/>
          <w:lang w:val="vi-VN"/>
        </w:rPr>
        <w:t>Hệ thống chính sách phát triển hoạt động khoa học và công nghệ trong các CSGDĐH đã được hình thành và hoàn thiện dần qua các năm tương đối hoàn chỉnh và có hệ thống. Được định hướng bằng các nghị quyết của Đảng, hệ thống chính sách phát triển khoa học và công nghệ bao gồm các bộ luật với Luật khoa học và công nghệ đóng vai trò trung tâm</w:t>
      </w:r>
      <w:r w:rsidR="00942E36" w:rsidRPr="0092149A">
        <w:rPr>
          <w:sz w:val="27"/>
          <w:szCs w:val="27"/>
          <w:lang w:val="vi-VN"/>
        </w:rPr>
        <w:t>, cùng với các nghị định, quyết định, nghị quyết, thông tư, chỉ thị,… Hệ thống các văn bản pháp quy về phát triển hoạt động khoa học và công nghệ đã t</w:t>
      </w:r>
      <w:r w:rsidRPr="00BF2E7E">
        <w:rPr>
          <w:sz w:val="27"/>
          <w:szCs w:val="27"/>
          <w:lang w:val="vi-VN"/>
        </w:rPr>
        <w:t xml:space="preserve">hiết lập cơ sở pháp lí căn bản cho </w:t>
      </w:r>
      <w:r w:rsidR="000A1514" w:rsidRPr="0092149A">
        <w:rPr>
          <w:sz w:val="27"/>
          <w:szCs w:val="27"/>
          <w:lang w:val="vi-VN"/>
        </w:rPr>
        <w:t xml:space="preserve">các hoạt động KHCN, trong đó có </w:t>
      </w:r>
      <w:r w:rsidR="002F222D" w:rsidRPr="00BF2E7E">
        <w:rPr>
          <w:sz w:val="27"/>
          <w:szCs w:val="27"/>
          <w:lang w:val="vi-VN"/>
        </w:rPr>
        <w:t xml:space="preserve">đầu tư phát triển tiềm lực </w:t>
      </w:r>
      <w:r w:rsidR="003A26F9" w:rsidRPr="00BF2E7E">
        <w:rPr>
          <w:sz w:val="27"/>
          <w:szCs w:val="27"/>
          <w:lang w:val="vi-VN"/>
        </w:rPr>
        <w:t>KHCN</w:t>
      </w:r>
      <w:r w:rsidR="002F222D" w:rsidRPr="00BF2E7E">
        <w:rPr>
          <w:sz w:val="27"/>
          <w:szCs w:val="27"/>
          <w:lang w:val="vi-VN"/>
        </w:rPr>
        <w:t xml:space="preserve"> củ</w:t>
      </w:r>
      <w:r w:rsidR="000A1514" w:rsidRPr="00BF2E7E">
        <w:rPr>
          <w:sz w:val="27"/>
          <w:szCs w:val="27"/>
          <w:lang w:val="vi-VN"/>
        </w:rPr>
        <w:t xml:space="preserve">a </w:t>
      </w:r>
      <w:r w:rsidR="003F6266" w:rsidRPr="00BF2E7E">
        <w:rPr>
          <w:sz w:val="27"/>
          <w:szCs w:val="27"/>
          <w:lang w:val="vi-VN"/>
        </w:rPr>
        <w:t>CSGDĐH</w:t>
      </w:r>
      <w:r w:rsidR="000A1514" w:rsidRPr="0092149A">
        <w:rPr>
          <w:sz w:val="27"/>
          <w:szCs w:val="27"/>
          <w:lang w:val="vi-VN"/>
        </w:rPr>
        <w:t xml:space="preserve"> để</w:t>
      </w:r>
      <w:r w:rsidR="002F222D" w:rsidRPr="00BF2E7E">
        <w:rPr>
          <w:sz w:val="27"/>
          <w:szCs w:val="27"/>
          <w:lang w:val="vi-VN"/>
        </w:rPr>
        <w:t xml:space="preserve"> triển khai các hoạt động </w:t>
      </w:r>
      <w:r w:rsidR="003A26F9" w:rsidRPr="00BF2E7E">
        <w:rPr>
          <w:sz w:val="27"/>
          <w:szCs w:val="27"/>
          <w:lang w:val="vi-VN"/>
        </w:rPr>
        <w:t>KHCN</w:t>
      </w:r>
      <w:r w:rsidR="002F222D" w:rsidRPr="00BF2E7E">
        <w:rPr>
          <w:sz w:val="27"/>
          <w:szCs w:val="27"/>
          <w:lang w:val="vi-VN"/>
        </w:rPr>
        <w:t xml:space="preserve"> trong </w:t>
      </w:r>
      <w:r w:rsidR="000A1514" w:rsidRPr="0092149A">
        <w:rPr>
          <w:sz w:val="27"/>
          <w:szCs w:val="27"/>
          <w:lang w:val="vi-VN"/>
        </w:rPr>
        <w:t>CSGDĐH</w:t>
      </w:r>
      <w:r w:rsidRPr="00BF2E7E">
        <w:rPr>
          <w:sz w:val="27"/>
          <w:szCs w:val="27"/>
          <w:lang w:val="vi-VN"/>
        </w:rPr>
        <w:t xml:space="preserve">, xác định quyền hạn, trách nhiệm </w:t>
      </w:r>
      <w:r w:rsidR="003F6266" w:rsidRPr="00BF2E7E">
        <w:rPr>
          <w:sz w:val="27"/>
          <w:szCs w:val="27"/>
          <w:lang w:val="vi-VN"/>
        </w:rPr>
        <w:t>CSGDĐH</w:t>
      </w:r>
      <w:r w:rsidRPr="00BF2E7E">
        <w:rPr>
          <w:sz w:val="27"/>
          <w:szCs w:val="27"/>
          <w:lang w:val="vi-VN"/>
        </w:rPr>
        <w:t xml:space="preserve"> trong hoạt động </w:t>
      </w:r>
      <w:r w:rsidR="003A26F9" w:rsidRPr="00BF2E7E">
        <w:rPr>
          <w:sz w:val="27"/>
          <w:szCs w:val="27"/>
          <w:lang w:val="vi-VN"/>
        </w:rPr>
        <w:t>KHCN</w:t>
      </w:r>
      <w:r w:rsidR="000A1514" w:rsidRPr="00BF2E7E">
        <w:rPr>
          <w:sz w:val="27"/>
          <w:szCs w:val="27"/>
          <w:lang w:val="vi-VN"/>
        </w:rPr>
        <w:t xml:space="preserve"> và thí điểm một số nội dung đột phá.</w:t>
      </w:r>
    </w:p>
    <w:p w14:paraId="14D521F7" w14:textId="77777777" w:rsidR="004A1474" w:rsidRPr="00BF2E7E" w:rsidRDefault="004A1474" w:rsidP="00BF2E7E">
      <w:pPr>
        <w:spacing w:after="0" w:line="264" w:lineRule="auto"/>
        <w:ind w:firstLine="432"/>
        <w:rPr>
          <w:sz w:val="27"/>
          <w:szCs w:val="27"/>
          <w:lang w:val="vi-VN"/>
        </w:rPr>
      </w:pPr>
      <w:r w:rsidRPr="00BF2E7E">
        <w:rPr>
          <w:sz w:val="27"/>
          <w:szCs w:val="27"/>
          <w:lang w:val="vi-VN"/>
        </w:rPr>
        <w:t xml:space="preserve">(2) Góp phần định hướng hoạt động </w:t>
      </w:r>
      <w:r w:rsidR="003A26F9" w:rsidRPr="00BF2E7E">
        <w:rPr>
          <w:sz w:val="27"/>
          <w:szCs w:val="27"/>
          <w:lang w:val="vi-VN"/>
        </w:rPr>
        <w:t>KHCN</w:t>
      </w:r>
      <w:r w:rsidRPr="00BF2E7E">
        <w:rPr>
          <w:sz w:val="27"/>
          <w:szCs w:val="27"/>
          <w:lang w:val="vi-VN"/>
        </w:rPr>
        <w:t xml:space="preserve"> tại </w:t>
      </w:r>
      <w:r w:rsidR="00D517E5" w:rsidRPr="0092149A">
        <w:rPr>
          <w:sz w:val="27"/>
          <w:szCs w:val="27"/>
          <w:lang w:val="vi-VN"/>
        </w:rPr>
        <w:t>CSGDĐH</w:t>
      </w:r>
      <w:r w:rsidR="00D517E5" w:rsidRPr="00BF2E7E">
        <w:rPr>
          <w:sz w:val="27"/>
          <w:szCs w:val="27"/>
          <w:lang w:val="vi-VN"/>
        </w:rPr>
        <w:t xml:space="preserve"> </w:t>
      </w:r>
      <w:r w:rsidRPr="00BF2E7E">
        <w:rPr>
          <w:sz w:val="27"/>
          <w:szCs w:val="27"/>
          <w:lang w:val="vi-VN"/>
        </w:rPr>
        <w:t>vào việc thực hiện các mục tiêu quan trọng phù hợp với chiến lược phát triển giáo dục đại học nói riêng và giáo dục Việt Nam nói chung</w:t>
      </w:r>
      <w:r w:rsidR="00B07A25" w:rsidRPr="00BF2E7E">
        <w:rPr>
          <w:sz w:val="27"/>
          <w:szCs w:val="27"/>
          <w:lang w:val="vi-VN"/>
        </w:rPr>
        <w:t xml:space="preserve">, giảm dần sự mất cân đối giữa hoạt động đào tạo và hoạt động </w:t>
      </w:r>
      <w:r w:rsidR="003A26F9" w:rsidRPr="00BF2E7E">
        <w:rPr>
          <w:sz w:val="27"/>
          <w:szCs w:val="27"/>
          <w:lang w:val="vi-VN"/>
        </w:rPr>
        <w:t>KHCN</w:t>
      </w:r>
      <w:r w:rsidR="00D517E5" w:rsidRPr="00BF2E7E">
        <w:rPr>
          <w:sz w:val="27"/>
          <w:szCs w:val="27"/>
          <w:lang w:val="vi-VN"/>
        </w:rPr>
        <w:t xml:space="preserve"> trong </w:t>
      </w:r>
      <w:r w:rsidR="003F6266" w:rsidRPr="00BF2E7E">
        <w:rPr>
          <w:sz w:val="27"/>
          <w:szCs w:val="27"/>
          <w:lang w:val="vi-VN"/>
        </w:rPr>
        <w:t>CSGDĐH</w:t>
      </w:r>
      <w:r w:rsidR="00B07A25" w:rsidRPr="00BF2E7E">
        <w:rPr>
          <w:sz w:val="27"/>
          <w:szCs w:val="27"/>
          <w:lang w:val="vi-VN"/>
        </w:rPr>
        <w:t xml:space="preserve">, giảm bớt tình trạng phụ thuộc vào nguồn thu từ đào tạo. </w:t>
      </w:r>
    </w:p>
    <w:p w14:paraId="4F84B04F" w14:textId="77777777" w:rsidR="004A1474" w:rsidRPr="0092149A" w:rsidRDefault="004A1474" w:rsidP="00BF2E7E">
      <w:pPr>
        <w:spacing w:after="0" w:line="264" w:lineRule="auto"/>
        <w:ind w:firstLine="432"/>
        <w:rPr>
          <w:sz w:val="27"/>
          <w:szCs w:val="27"/>
          <w:lang w:val="vi-VN"/>
        </w:rPr>
      </w:pPr>
      <w:r w:rsidRPr="00BF2E7E">
        <w:rPr>
          <w:sz w:val="27"/>
          <w:szCs w:val="27"/>
          <w:lang w:val="vi-VN"/>
        </w:rPr>
        <w:t xml:space="preserve">(3) Góp phần thúc đẩy hoạt động </w:t>
      </w:r>
      <w:r w:rsidR="003A26F9" w:rsidRPr="00BF2E7E">
        <w:rPr>
          <w:sz w:val="27"/>
          <w:szCs w:val="27"/>
          <w:lang w:val="vi-VN"/>
        </w:rPr>
        <w:t>KHCN</w:t>
      </w:r>
      <w:r w:rsidRPr="00BF2E7E">
        <w:rPr>
          <w:sz w:val="27"/>
          <w:szCs w:val="27"/>
          <w:lang w:val="vi-VN"/>
        </w:rPr>
        <w:t xml:space="preserve"> tại </w:t>
      </w:r>
      <w:r w:rsidR="001469CC" w:rsidRPr="0092149A">
        <w:rPr>
          <w:sz w:val="27"/>
          <w:szCs w:val="27"/>
          <w:lang w:val="vi-VN"/>
        </w:rPr>
        <w:t>các CSGDĐH,</w:t>
      </w:r>
      <w:r w:rsidRPr="00BF2E7E">
        <w:rPr>
          <w:sz w:val="27"/>
          <w:szCs w:val="27"/>
          <w:lang w:val="vi-VN"/>
        </w:rPr>
        <w:t xml:space="preserve"> hình thành nhóm nghiên cứu và nhóm nghiên cứu mạnh, tăng số lượng bài báo</w:t>
      </w:r>
      <w:r w:rsidR="001469CC" w:rsidRPr="0092149A">
        <w:rPr>
          <w:sz w:val="27"/>
          <w:szCs w:val="27"/>
          <w:lang w:val="vi-VN"/>
        </w:rPr>
        <w:t xml:space="preserve"> công bố</w:t>
      </w:r>
      <w:r w:rsidRPr="00BF2E7E">
        <w:rPr>
          <w:sz w:val="27"/>
          <w:szCs w:val="27"/>
          <w:lang w:val="vi-VN"/>
        </w:rPr>
        <w:t xml:space="preserve"> trên các tạp chí quốc tế uy tín. Theo báo cáo </w:t>
      </w:r>
      <w:r w:rsidR="00D517E5" w:rsidRPr="0092149A">
        <w:rPr>
          <w:sz w:val="27"/>
          <w:szCs w:val="27"/>
          <w:lang w:val="vi-VN"/>
        </w:rPr>
        <w:t>của một nhiệm vụ cấp bộ đặt hàng của</w:t>
      </w:r>
      <w:r w:rsidRPr="00BF2E7E">
        <w:rPr>
          <w:sz w:val="27"/>
          <w:szCs w:val="27"/>
          <w:lang w:val="vi-VN"/>
        </w:rPr>
        <w:t xml:space="preserve"> Bộ Giáo dục và Đào tạ</w:t>
      </w:r>
      <w:r w:rsidR="00D517E5" w:rsidRPr="00BF2E7E">
        <w:rPr>
          <w:sz w:val="27"/>
          <w:szCs w:val="27"/>
          <w:lang w:val="vi-VN"/>
        </w:rPr>
        <w:t xml:space="preserve">o, cả nước hiện có 945 nhóm nghiên cứu, hoạt động theo quy định của từng </w:t>
      </w:r>
      <w:r w:rsidR="00D517E5" w:rsidRPr="0092149A">
        <w:rPr>
          <w:sz w:val="27"/>
          <w:szCs w:val="27"/>
          <w:lang w:val="vi-VN"/>
        </w:rPr>
        <w:t>CSGDĐH.</w:t>
      </w:r>
      <w:r w:rsidR="00D517E5" w:rsidRPr="00BF2E7E">
        <w:rPr>
          <w:sz w:val="27"/>
          <w:szCs w:val="27"/>
          <w:lang w:val="vi-VN"/>
        </w:rPr>
        <w:t xml:space="preserve"> N</w:t>
      </w:r>
      <w:r w:rsidRPr="00BF2E7E">
        <w:rPr>
          <w:sz w:val="27"/>
          <w:szCs w:val="27"/>
          <w:lang w:val="vi-VN"/>
        </w:rPr>
        <w:t>ăm học 2016- 2017, đã có 491 nhóm giảng dạy- nghiên cứu được thành lập. Trong đó các cơ sở giáo dục nổi bật là trườ</w:t>
      </w:r>
      <w:r w:rsidR="00D517E5" w:rsidRPr="00BF2E7E">
        <w:rPr>
          <w:sz w:val="27"/>
          <w:szCs w:val="27"/>
          <w:lang w:val="vi-VN"/>
        </w:rPr>
        <w:t>ng Đ</w:t>
      </w:r>
      <w:r w:rsidRPr="00BF2E7E">
        <w:rPr>
          <w:sz w:val="27"/>
          <w:szCs w:val="27"/>
          <w:lang w:val="vi-VN"/>
        </w:rPr>
        <w:t>ại học Bách khoa Hà Nộ</w:t>
      </w:r>
      <w:r w:rsidR="00D517E5" w:rsidRPr="00BF2E7E">
        <w:rPr>
          <w:sz w:val="27"/>
          <w:szCs w:val="27"/>
          <w:lang w:val="vi-VN"/>
        </w:rPr>
        <w:t>i có</w:t>
      </w:r>
      <w:r w:rsidRPr="00BF2E7E">
        <w:rPr>
          <w:sz w:val="27"/>
          <w:szCs w:val="27"/>
          <w:lang w:val="vi-VN"/>
        </w:rPr>
        <w:t xml:space="preserve"> 127 nhóm, trườ</w:t>
      </w:r>
      <w:r w:rsidR="00D517E5" w:rsidRPr="00BF2E7E">
        <w:rPr>
          <w:sz w:val="27"/>
          <w:szCs w:val="27"/>
          <w:lang w:val="vi-VN"/>
        </w:rPr>
        <w:t>ng Đ</w:t>
      </w:r>
      <w:r w:rsidRPr="00BF2E7E">
        <w:rPr>
          <w:sz w:val="27"/>
          <w:szCs w:val="27"/>
          <w:lang w:val="vi-VN"/>
        </w:rPr>
        <w:t>ại họ</w:t>
      </w:r>
      <w:r w:rsidR="00D517E5" w:rsidRPr="00BF2E7E">
        <w:rPr>
          <w:sz w:val="27"/>
          <w:szCs w:val="27"/>
          <w:lang w:val="vi-VN"/>
        </w:rPr>
        <w:t>c Tây Nguyên có</w:t>
      </w:r>
      <w:r w:rsidRPr="00BF2E7E">
        <w:rPr>
          <w:sz w:val="27"/>
          <w:szCs w:val="27"/>
          <w:lang w:val="vi-VN"/>
        </w:rPr>
        <w:t xml:space="preserve"> 42 nhóm, trườ</w:t>
      </w:r>
      <w:r w:rsidR="00D517E5" w:rsidRPr="00BF2E7E">
        <w:rPr>
          <w:sz w:val="27"/>
          <w:szCs w:val="27"/>
          <w:lang w:val="vi-VN"/>
        </w:rPr>
        <w:t>ng Đ</w:t>
      </w:r>
      <w:r w:rsidRPr="00BF2E7E">
        <w:rPr>
          <w:sz w:val="27"/>
          <w:szCs w:val="27"/>
          <w:lang w:val="vi-VN"/>
        </w:rPr>
        <w:t>ại học Sư phạ</w:t>
      </w:r>
      <w:r w:rsidR="00942E36">
        <w:rPr>
          <w:sz w:val="27"/>
          <w:szCs w:val="27"/>
          <w:lang w:val="vi-VN"/>
        </w:rPr>
        <w:t>m K</w:t>
      </w:r>
      <w:r w:rsidRPr="00BF2E7E">
        <w:rPr>
          <w:sz w:val="27"/>
          <w:szCs w:val="27"/>
          <w:lang w:val="vi-VN"/>
        </w:rPr>
        <w:t>ỹ thuậ</w:t>
      </w:r>
      <w:r w:rsidR="00D517E5" w:rsidRPr="00BF2E7E">
        <w:rPr>
          <w:sz w:val="27"/>
          <w:szCs w:val="27"/>
          <w:lang w:val="vi-VN"/>
        </w:rPr>
        <w:t>t Hưng Yên có</w:t>
      </w:r>
      <w:r w:rsidRPr="00BF2E7E">
        <w:rPr>
          <w:sz w:val="27"/>
          <w:szCs w:val="27"/>
          <w:lang w:val="vi-VN"/>
        </w:rPr>
        <w:t xml:space="preserve"> 30 nhóm, Đại học Đà Nẵ</w:t>
      </w:r>
      <w:r w:rsidR="00D517E5" w:rsidRPr="00BF2E7E">
        <w:rPr>
          <w:sz w:val="27"/>
          <w:szCs w:val="27"/>
          <w:lang w:val="vi-VN"/>
        </w:rPr>
        <w:t>ng có</w:t>
      </w:r>
      <w:r w:rsidRPr="00BF2E7E">
        <w:rPr>
          <w:sz w:val="27"/>
          <w:szCs w:val="27"/>
          <w:lang w:val="vi-VN"/>
        </w:rPr>
        <w:t xml:space="preserve"> 36 nhóm, Đại học Quốc gia TP. Hồ</w:t>
      </w:r>
      <w:r w:rsidR="00D517E5" w:rsidRPr="00BF2E7E">
        <w:rPr>
          <w:sz w:val="27"/>
          <w:szCs w:val="27"/>
          <w:lang w:val="vi-VN"/>
        </w:rPr>
        <w:t xml:space="preserve"> Chí Minh có</w:t>
      </w:r>
      <w:r w:rsidRPr="00BF2E7E">
        <w:rPr>
          <w:sz w:val="27"/>
          <w:szCs w:val="27"/>
          <w:lang w:val="vi-VN"/>
        </w:rPr>
        <w:t xml:space="preserve"> 24 nhóm, Đại học Quốc gia Hà Nộ</w:t>
      </w:r>
      <w:r w:rsidR="00D517E5" w:rsidRPr="00BF2E7E">
        <w:rPr>
          <w:sz w:val="27"/>
          <w:szCs w:val="27"/>
          <w:lang w:val="vi-VN"/>
        </w:rPr>
        <w:t>i có</w:t>
      </w:r>
      <w:r w:rsidRPr="00BF2E7E">
        <w:rPr>
          <w:sz w:val="27"/>
          <w:szCs w:val="27"/>
          <w:lang w:val="vi-VN"/>
        </w:rPr>
        <w:t xml:space="preserve"> 27 nhóm,…65,3% số giảng viên tham gia các nhóm nghiên cứu có các công bố trên các tạp chí ISI/ Scopus</w:t>
      </w:r>
      <w:r w:rsidR="00B07A25" w:rsidRPr="00BF2E7E">
        <w:rPr>
          <w:sz w:val="27"/>
          <w:szCs w:val="27"/>
          <w:lang w:val="vi-VN"/>
        </w:rPr>
        <w:t xml:space="preserve"> (Nguyễn Đình Đức và cộng sự, 2019). Từ 2017 đến tháng 6/2018 chỉ riêng các công bố quốc tể của 30 trường đại học Việt Nam hàng đầu đã đạt 10.515 bài so với 10.034 bài của</w:t>
      </w:r>
      <w:r w:rsidR="007B6C72" w:rsidRPr="00BF2E7E">
        <w:rPr>
          <w:sz w:val="27"/>
          <w:szCs w:val="27"/>
          <w:lang w:val="vi-VN"/>
        </w:rPr>
        <w:t xml:space="preserve"> </w:t>
      </w:r>
      <w:r w:rsidR="00B07A25" w:rsidRPr="00BF2E7E">
        <w:rPr>
          <w:sz w:val="27"/>
          <w:szCs w:val="27"/>
          <w:lang w:val="vi-VN"/>
        </w:rPr>
        <w:t>toàn bộ các trường đại học Việt Nam công bố ở</w:t>
      </w:r>
      <w:r w:rsidR="007B6C72" w:rsidRPr="00BF2E7E">
        <w:rPr>
          <w:sz w:val="27"/>
          <w:szCs w:val="27"/>
          <w:lang w:val="vi-VN"/>
        </w:rPr>
        <w:t xml:space="preserve"> </w:t>
      </w:r>
      <w:r w:rsidR="00B07A25" w:rsidRPr="00BF2E7E">
        <w:rPr>
          <w:sz w:val="27"/>
          <w:szCs w:val="27"/>
          <w:lang w:val="vi-VN"/>
        </w:rPr>
        <w:t xml:space="preserve">5 </w:t>
      </w:r>
      <w:r w:rsidR="0031719F" w:rsidRPr="0092149A">
        <w:rPr>
          <w:sz w:val="27"/>
          <w:szCs w:val="27"/>
          <w:lang w:val="vi-VN"/>
        </w:rPr>
        <w:t xml:space="preserve">năm </w:t>
      </w:r>
      <w:r w:rsidR="00B07A25" w:rsidRPr="00BF2E7E">
        <w:rPr>
          <w:sz w:val="27"/>
          <w:szCs w:val="27"/>
          <w:lang w:val="vi-VN"/>
        </w:rPr>
        <w:t>giai đoạn 2011 – 2015 (Nguyễn Đình Đức, 2019).</w:t>
      </w:r>
      <w:r w:rsidR="00D517E5" w:rsidRPr="0092149A">
        <w:rPr>
          <w:sz w:val="27"/>
          <w:szCs w:val="27"/>
          <w:lang w:val="vi-VN"/>
        </w:rPr>
        <w:t xml:space="preserve"> Đặc biệt, </w:t>
      </w:r>
      <w:r w:rsidR="0031719F" w:rsidRPr="0092149A">
        <w:rPr>
          <w:sz w:val="27"/>
          <w:szCs w:val="27"/>
          <w:lang w:val="vi-VN"/>
        </w:rPr>
        <w:t xml:space="preserve">theo </w:t>
      </w:r>
      <w:r w:rsidR="00D517E5" w:rsidRPr="0092149A">
        <w:rPr>
          <w:sz w:val="27"/>
          <w:szCs w:val="27"/>
          <w:lang w:val="vi-VN"/>
        </w:rPr>
        <w:t>số liệu</w:t>
      </w:r>
      <w:r w:rsidR="0031719F" w:rsidRPr="0092149A">
        <w:rPr>
          <w:sz w:val="27"/>
          <w:szCs w:val="27"/>
          <w:lang w:val="vi-VN"/>
        </w:rPr>
        <w:t xml:space="preserve"> công bố</w:t>
      </w:r>
      <w:r w:rsidR="00D517E5" w:rsidRPr="0092149A">
        <w:rPr>
          <w:sz w:val="27"/>
          <w:szCs w:val="27"/>
          <w:lang w:val="vi-VN"/>
        </w:rPr>
        <w:t xml:space="preserve"> tại Hội nghị triển khai hoạt động ngành KHCN năm 2020, năm 2019 có đến 85% công bố quốc tế là ở CSGDĐH. Điều này cho thấy rõ, nhóm nghiên cứu và nhóm nghiên cứu mạnh trong CSGDĐH cần được quan tâm hơn để CSGDĐH Việt Nam bứt phá nhanh hơn nữa.</w:t>
      </w:r>
    </w:p>
    <w:p w14:paraId="306CADA7" w14:textId="77777777" w:rsidR="004A1474" w:rsidRDefault="00B07A25" w:rsidP="00BF2E7E">
      <w:pPr>
        <w:spacing w:after="0" w:line="264" w:lineRule="auto"/>
        <w:ind w:firstLine="432"/>
        <w:rPr>
          <w:sz w:val="27"/>
          <w:szCs w:val="27"/>
          <w:lang w:val="vi-VN"/>
        </w:rPr>
      </w:pPr>
      <w:r w:rsidRPr="00BF2E7E">
        <w:rPr>
          <w:sz w:val="27"/>
          <w:szCs w:val="27"/>
          <w:lang w:val="vi-VN"/>
        </w:rPr>
        <w:t xml:space="preserve">(4) Góp phần nâng cao chất lượng đội ngũ giảng viên, nghiên cứu viên, hình thành một số trung tâm đổi mới sáng tạo, trung tâm </w:t>
      </w:r>
      <w:r w:rsidR="003A26F9" w:rsidRPr="00BF2E7E">
        <w:rPr>
          <w:sz w:val="27"/>
          <w:szCs w:val="27"/>
          <w:lang w:val="vi-VN"/>
        </w:rPr>
        <w:t>KHCN</w:t>
      </w:r>
      <w:r w:rsidRPr="00BF2E7E">
        <w:rPr>
          <w:sz w:val="27"/>
          <w:szCs w:val="27"/>
          <w:lang w:val="vi-VN"/>
        </w:rPr>
        <w:t xml:space="preserve"> mạnh trong </w:t>
      </w:r>
      <w:r w:rsidR="00D517E5" w:rsidRPr="0092149A">
        <w:rPr>
          <w:sz w:val="27"/>
          <w:szCs w:val="27"/>
          <w:lang w:val="vi-VN"/>
        </w:rPr>
        <w:t>CSGDĐH</w:t>
      </w:r>
      <w:r w:rsidR="007A3ACA" w:rsidRPr="00BF2E7E">
        <w:rPr>
          <w:sz w:val="27"/>
          <w:szCs w:val="27"/>
          <w:lang w:val="vi-VN"/>
        </w:rPr>
        <w:t>.</w:t>
      </w:r>
    </w:p>
    <w:p w14:paraId="544EA92C" w14:textId="77777777" w:rsidR="00D52048" w:rsidRPr="0092149A" w:rsidRDefault="00D52048" w:rsidP="00D52048">
      <w:pPr>
        <w:spacing w:after="0" w:line="264" w:lineRule="auto"/>
        <w:ind w:firstLine="432"/>
        <w:rPr>
          <w:sz w:val="27"/>
          <w:szCs w:val="27"/>
          <w:lang w:val="vi-VN"/>
        </w:rPr>
      </w:pPr>
      <w:r w:rsidRPr="0092149A">
        <w:rPr>
          <w:sz w:val="27"/>
          <w:szCs w:val="27"/>
          <w:lang w:val="vi-VN"/>
        </w:rPr>
        <w:t xml:space="preserve">(5) </w:t>
      </w:r>
      <w:r w:rsidRPr="0092149A">
        <w:rPr>
          <w:lang w:val="vi-VN"/>
        </w:rPr>
        <w:t xml:space="preserve">Chính sách KH&amp;CN đã </w:t>
      </w:r>
      <w:r w:rsidRPr="0092149A">
        <w:rPr>
          <w:rFonts w:ascii="TimesNewRoman" w:hAnsi="TimesNewRoman"/>
          <w:color w:val="000000"/>
          <w:lang w:val="vi-VN"/>
        </w:rPr>
        <w:t xml:space="preserve">góp phần tăng quyền tự chủ về nguồn kinh phí dành cho hoạt động KH&amp;CN trong trường đại học. Nguồn kinh phí dành cho đề tài nghiên cứu KH các cấp đã tăng đáng kể nhờ các biện pháp chủ động bố trí kinh phí được trích lại từ 5% nguồn thu hợp pháp của CSGDĐH. Khoản chi cho các hoạt động nghiên cứu khoa học của sinh viên cũng tăng nhiều so với trước khi có Nghị định 99. Tác động tích cực của chính </w:t>
      </w:r>
      <w:r w:rsidRPr="0092149A">
        <w:rPr>
          <w:rFonts w:ascii="TimesNewRoman" w:hAnsi="TimesNewRoman"/>
          <w:color w:val="000000"/>
          <w:lang w:val="vi-VN"/>
        </w:rPr>
        <w:lastRenderedPageBreak/>
        <w:t>sách KH&amp;CN còn được thể hiện ở sự gia tăng tỷ trọng các đề tài lớn, tạo ra các sản phẩm khoa học và sản phẩm ứng dụng có giá trị, thúc đẩy hoạt động KHCN và tăng nguồn thu từ hoạt động nghiên cứu khoa học và công nghệ</w:t>
      </w:r>
      <w:r w:rsidRPr="0092149A">
        <w:rPr>
          <w:rFonts w:ascii="TimesNewRoman" w:hAnsi="TimesNewRoman"/>
          <w:color w:val="000000"/>
          <w:sz w:val="24"/>
          <w:szCs w:val="24"/>
          <w:lang w:val="vi-VN"/>
        </w:rPr>
        <w:t>.</w:t>
      </w:r>
      <w:r w:rsidRPr="0092149A">
        <w:rPr>
          <w:sz w:val="27"/>
          <w:szCs w:val="27"/>
          <w:lang w:val="vi-VN"/>
        </w:rPr>
        <w:t xml:space="preserve"> </w:t>
      </w:r>
    </w:p>
    <w:p w14:paraId="68BCDE17" w14:textId="77777777" w:rsidR="00A34178" w:rsidRPr="00BF2E7E" w:rsidRDefault="00A34178" w:rsidP="00BF2E7E">
      <w:pPr>
        <w:pStyle w:val="Heading2"/>
        <w:spacing w:after="0" w:line="264" w:lineRule="auto"/>
        <w:ind w:firstLine="432"/>
        <w:rPr>
          <w:sz w:val="27"/>
          <w:szCs w:val="27"/>
          <w:lang w:val="vi-VN"/>
        </w:rPr>
      </w:pPr>
      <w:r w:rsidRPr="001D3083">
        <w:rPr>
          <w:sz w:val="27"/>
          <w:szCs w:val="27"/>
          <w:lang w:val="vi-VN"/>
        </w:rPr>
        <w:t>2.2. Những vướng mắc, hạn chế và nguyên nhân</w:t>
      </w:r>
    </w:p>
    <w:p w14:paraId="30A101C8" w14:textId="77777777" w:rsidR="003C760D" w:rsidRPr="0092149A" w:rsidRDefault="0037114F" w:rsidP="00BF2E7E">
      <w:pPr>
        <w:pStyle w:val="Heading3"/>
        <w:spacing w:after="0" w:line="264" w:lineRule="auto"/>
        <w:ind w:firstLine="432"/>
        <w:rPr>
          <w:i w:val="0"/>
          <w:sz w:val="27"/>
          <w:szCs w:val="27"/>
          <w:lang w:val="vi-VN"/>
        </w:rPr>
      </w:pPr>
      <w:r w:rsidRPr="00BF2E7E">
        <w:rPr>
          <w:sz w:val="27"/>
          <w:szCs w:val="27"/>
          <w:lang w:val="vi-VN"/>
        </w:rPr>
        <w:t>(1)</w:t>
      </w:r>
      <w:r w:rsidR="00EA7238" w:rsidRPr="0092149A">
        <w:rPr>
          <w:sz w:val="27"/>
          <w:szCs w:val="27"/>
          <w:lang w:val="vi-VN"/>
        </w:rPr>
        <w:t>H</w:t>
      </w:r>
      <w:r w:rsidR="0081680D" w:rsidRPr="0092149A">
        <w:rPr>
          <w:sz w:val="27"/>
          <w:szCs w:val="27"/>
          <w:lang w:val="vi-VN"/>
        </w:rPr>
        <w:t>ệ thống</w:t>
      </w:r>
      <w:r w:rsidR="00DF43BC" w:rsidRPr="0092149A">
        <w:rPr>
          <w:sz w:val="27"/>
          <w:szCs w:val="27"/>
          <w:lang w:val="vi-VN"/>
        </w:rPr>
        <w:t xml:space="preserve"> chính sách khoa học và công nghệ trong các CSGDĐH Việt Nam chưa được thiết lập một cách đồng b</w:t>
      </w:r>
      <w:r w:rsidR="003C760D" w:rsidRPr="0092149A">
        <w:rPr>
          <w:sz w:val="27"/>
          <w:szCs w:val="27"/>
          <w:lang w:val="vi-VN"/>
        </w:rPr>
        <w:t xml:space="preserve">ộ và </w:t>
      </w:r>
      <w:r w:rsidR="00DF43BC" w:rsidRPr="0092149A">
        <w:rPr>
          <w:sz w:val="27"/>
          <w:szCs w:val="27"/>
          <w:lang w:val="vi-VN"/>
        </w:rPr>
        <w:t>nhấ</w:t>
      </w:r>
      <w:r w:rsidR="003C760D" w:rsidRPr="0092149A">
        <w:rPr>
          <w:sz w:val="27"/>
          <w:szCs w:val="27"/>
          <w:lang w:val="vi-VN"/>
        </w:rPr>
        <w:t>t quán</w:t>
      </w:r>
      <w:r w:rsidR="00DF43BC" w:rsidRPr="0092149A">
        <w:rPr>
          <w:sz w:val="27"/>
          <w:szCs w:val="27"/>
          <w:lang w:val="vi-VN"/>
        </w:rPr>
        <w:t>.</w:t>
      </w:r>
      <w:r w:rsidR="0081680D" w:rsidRPr="0092149A">
        <w:rPr>
          <w:i w:val="0"/>
          <w:sz w:val="27"/>
          <w:szCs w:val="27"/>
          <w:lang w:val="vi-VN"/>
        </w:rPr>
        <w:t xml:space="preserve"> </w:t>
      </w:r>
    </w:p>
    <w:p w14:paraId="2BCE1EF0" w14:textId="77777777" w:rsidR="00DF43BC" w:rsidRPr="0092149A" w:rsidRDefault="0081680D" w:rsidP="00BF2E7E">
      <w:pPr>
        <w:pStyle w:val="Heading3"/>
        <w:spacing w:after="0" w:line="264" w:lineRule="auto"/>
        <w:ind w:firstLine="432"/>
        <w:rPr>
          <w:i w:val="0"/>
          <w:sz w:val="27"/>
          <w:szCs w:val="27"/>
          <w:lang w:val="vi-VN"/>
        </w:rPr>
      </w:pPr>
      <w:r w:rsidRPr="0092149A">
        <w:rPr>
          <w:i w:val="0"/>
          <w:sz w:val="27"/>
          <w:szCs w:val="27"/>
          <w:lang w:val="vi-VN"/>
        </w:rPr>
        <w:t>Trên thực tế, mặc dù vấn đề phát triển các hoạt động khoa học và công nghệ trong các cơ sở giáo dục đại học Việt Nam được</w:t>
      </w:r>
      <w:r w:rsidR="00DF43BC" w:rsidRPr="0092149A">
        <w:rPr>
          <w:sz w:val="27"/>
          <w:szCs w:val="27"/>
          <w:lang w:val="vi-VN"/>
        </w:rPr>
        <w:t xml:space="preserve"> </w:t>
      </w:r>
      <w:r w:rsidRPr="0092149A">
        <w:rPr>
          <w:i w:val="0"/>
          <w:sz w:val="27"/>
          <w:szCs w:val="27"/>
          <w:lang w:val="vi-VN"/>
        </w:rPr>
        <w:t>định hướng</w:t>
      </w:r>
      <w:r w:rsidR="005C0B7F" w:rsidRPr="0092149A">
        <w:rPr>
          <w:i w:val="0"/>
          <w:sz w:val="27"/>
          <w:szCs w:val="27"/>
          <w:lang w:val="vi-VN"/>
        </w:rPr>
        <w:t xml:space="preserve"> trong các nghị quyết của Đảng, được quy định trong một số bộ luật như Luật Khoa học và công nghệ, Luật giáo dục đại học và các nghị định của Chính phủ song</w:t>
      </w:r>
      <w:r w:rsidR="001D0BC9" w:rsidRPr="0092149A">
        <w:rPr>
          <w:i w:val="0"/>
          <w:sz w:val="27"/>
          <w:szCs w:val="27"/>
          <w:lang w:val="vi-VN"/>
        </w:rPr>
        <w:t xml:space="preserve"> thiếu </w:t>
      </w:r>
      <w:r w:rsidR="005C0B7F" w:rsidRPr="0092149A">
        <w:rPr>
          <w:i w:val="0"/>
          <w:sz w:val="27"/>
          <w:szCs w:val="27"/>
          <w:lang w:val="vi-VN"/>
        </w:rPr>
        <w:t>các văn bản hướng dẫn thực hiện</w:t>
      </w:r>
      <w:r w:rsidR="00080410" w:rsidRPr="0092149A">
        <w:rPr>
          <w:i w:val="0"/>
          <w:sz w:val="27"/>
          <w:szCs w:val="27"/>
          <w:lang w:val="vi-VN"/>
        </w:rPr>
        <w:t>. C</w:t>
      </w:r>
      <w:r w:rsidR="001D0BC9" w:rsidRPr="0092149A">
        <w:rPr>
          <w:i w:val="0"/>
          <w:sz w:val="27"/>
          <w:szCs w:val="27"/>
          <w:lang w:val="vi-VN"/>
        </w:rPr>
        <w:t xml:space="preserve">ác CSGDĐH </w:t>
      </w:r>
      <w:r w:rsidR="00080410" w:rsidRPr="0092149A">
        <w:rPr>
          <w:i w:val="0"/>
          <w:sz w:val="27"/>
          <w:szCs w:val="27"/>
          <w:lang w:val="vi-VN"/>
        </w:rPr>
        <w:t>ở vào tình thế lúng túng khi triển khai</w:t>
      </w:r>
      <w:r w:rsidRPr="0092149A">
        <w:rPr>
          <w:i w:val="0"/>
          <w:sz w:val="27"/>
          <w:szCs w:val="27"/>
          <w:lang w:val="vi-VN"/>
        </w:rPr>
        <w:t xml:space="preserve"> </w:t>
      </w:r>
      <w:r w:rsidR="00080410" w:rsidRPr="0092149A">
        <w:rPr>
          <w:i w:val="0"/>
          <w:sz w:val="27"/>
          <w:szCs w:val="27"/>
          <w:lang w:val="vi-VN"/>
        </w:rPr>
        <w:t>và áp dụng, có thể vận dụng tùy cách hiểu hoặc tùy khả năng của từng CSGDĐH.</w:t>
      </w:r>
    </w:p>
    <w:p w14:paraId="1D85A964" w14:textId="77777777" w:rsidR="0008104C" w:rsidRPr="0092149A" w:rsidRDefault="003C760D" w:rsidP="00895FD9">
      <w:pPr>
        <w:rPr>
          <w:sz w:val="27"/>
          <w:szCs w:val="27"/>
          <w:lang w:val="vi-VN"/>
        </w:rPr>
      </w:pPr>
      <w:r w:rsidRPr="0092149A">
        <w:rPr>
          <w:sz w:val="27"/>
          <w:szCs w:val="27"/>
          <w:lang w:val="vi-VN"/>
        </w:rPr>
        <w:t>M</w:t>
      </w:r>
      <w:r w:rsidR="00C64F76" w:rsidRPr="0092149A">
        <w:rPr>
          <w:sz w:val="27"/>
          <w:szCs w:val="27"/>
          <w:lang w:val="vi-VN"/>
        </w:rPr>
        <w:t xml:space="preserve">ột trong những </w:t>
      </w:r>
      <w:r w:rsidRPr="0092149A">
        <w:rPr>
          <w:sz w:val="27"/>
          <w:szCs w:val="27"/>
          <w:lang w:val="vi-VN"/>
        </w:rPr>
        <w:t>vướng mắc</w:t>
      </w:r>
      <w:r w:rsidR="00C64F76" w:rsidRPr="0092149A">
        <w:rPr>
          <w:sz w:val="27"/>
          <w:szCs w:val="27"/>
          <w:lang w:val="vi-VN"/>
        </w:rPr>
        <w:t xml:space="preserve"> lớn nhất hiện nay bắt nguồn từ quan điểm xây dựng hệ thống luật và văn bản quy phạm dưới luật cho rằng các quy định trong các văn bản pháp quy không được vượt quá luật chuyên ngành.</w:t>
      </w:r>
      <w:r w:rsidRPr="0092149A">
        <w:rPr>
          <w:sz w:val="27"/>
          <w:szCs w:val="27"/>
          <w:lang w:val="vi-VN"/>
        </w:rPr>
        <w:t xml:space="preserve"> Mọi quy định nhằm cụ thể hóa, hướng dẫn thực hiện Luật Khoa học và công nghệ, các Nghị định về phát triển hoạt động khoa học và công nghệ trong các CSGDĐH sẽ không có hiệu lực do vướng vào quy định “bất thành văn” này. </w:t>
      </w:r>
      <w:r w:rsidR="00895FD9" w:rsidRPr="0092149A">
        <w:rPr>
          <w:sz w:val="27"/>
          <w:szCs w:val="27"/>
          <w:lang w:val="vi-VN"/>
        </w:rPr>
        <w:t>Hầu hết các vướng mắc, rào cản liên quan đến thực hiện các chính sách về phát triển hoạt động khoa học và công nghệ ở vào tình trạng này.</w:t>
      </w:r>
      <w:r w:rsidR="00C64F76" w:rsidRPr="0092149A">
        <w:rPr>
          <w:sz w:val="27"/>
          <w:szCs w:val="27"/>
          <w:lang w:val="vi-VN"/>
        </w:rPr>
        <w:t xml:space="preserve"> Ví dụ</w:t>
      </w:r>
      <w:r w:rsidR="00895FD9" w:rsidRPr="0092149A">
        <w:rPr>
          <w:sz w:val="27"/>
          <w:szCs w:val="27"/>
          <w:lang w:val="vi-VN"/>
        </w:rPr>
        <w:t>, L</w:t>
      </w:r>
      <w:r w:rsidR="00C64F76" w:rsidRPr="0092149A">
        <w:rPr>
          <w:sz w:val="27"/>
          <w:szCs w:val="27"/>
          <w:lang w:val="vi-VN"/>
        </w:rPr>
        <w:t xml:space="preserve">uật </w:t>
      </w:r>
      <w:r w:rsidR="00895FD9" w:rsidRPr="0092149A">
        <w:rPr>
          <w:sz w:val="27"/>
          <w:szCs w:val="27"/>
          <w:lang w:val="vi-VN"/>
        </w:rPr>
        <w:t>d</w:t>
      </w:r>
      <w:r w:rsidR="00C64F76" w:rsidRPr="0092149A">
        <w:rPr>
          <w:sz w:val="27"/>
          <w:szCs w:val="27"/>
          <w:lang w:val="vi-VN"/>
        </w:rPr>
        <w:t xml:space="preserve">oanh nghiệp không cho phép thành lập doanh nghiệp trong lĩnh vực giáo dục và y tế, dẫn đến tình trạng các CSGDĐH phải “lách luật” </w:t>
      </w:r>
      <w:r w:rsidR="00093E72" w:rsidRPr="0092149A">
        <w:rPr>
          <w:sz w:val="27"/>
          <w:szCs w:val="27"/>
          <w:lang w:val="vi-VN"/>
        </w:rPr>
        <w:t xml:space="preserve">bằng cách sử dụng người ngoài CSGDĐH đứng tên thành lập doanh nghiệp ngoài quốc doanh. Việc sử dụng quỹ Phát triển KH&amp;CN liên </w:t>
      </w:r>
      <w:r w:rsidR="004F5135" w:rsidRPr="0092149A">
        <w:rPr>
          <w:sz w:val="27"/>
          <w:szCs w:val="27"/>
          <w:lang w:val="vi-VN"/>
        </w:rPr>
        <w:t xml:space="preserve">quan đến các điều khoản trong Luật </w:t>
      </w:r>
      <w:r w:rsidR="00895FD9" w:rsidRPr="0092149A">
        <w:rPr>
          <w:sz w:val="27"/>
          <w:szCs w:val="27"/>
          <w:lang w:val="vi-VN"/>
        </w:rPr>
        <w:t>k</w:t>
      </w:r>
      <w:r w:rsidR="004F5135" w:rsidRPr="0092149A">
        <w:rPr>
          <w:sz w:val="27"/>
          <w:szCs w:val="27"/>
          <w:lang w:val="vi-VN"/>
        </w:rPr>
        <w:t xml:space="preserve">iểm toán nhà nước, Luật </w:t>
      </w:r>
      <w:r w:rsidR="00895FD9" w:rsidRPr="0092149A">
        <w:rPr>
          <w:sz w:val="27"/>
          <w:szCs w:val="27"/>
          <w:lang w:val="vi-VN"/>
        </w:rPr>
        <w:t>k</w:t>
      </w:r>
      <w:r w:rsidR="004F5135" w:rsidRPr="0092149A">
        <w:rPr>
          <w:sz w:val="27"/>
          <w:szCs w:val="27"/>
          <w:lang w:val="vi-VN"/>
        </w:rPr>
        <w:t xml:space="preserve">ế toán. </w:t>
      </w:r>
      <w:r w:rsidR="0008104C" w:rsidRPr="0092149A">
        <w:rPr>
          <w:sz w:val="27"/>
          <w:szCs w:val="27"/>
          <w:lang w:val="vi-VN"/>
        </w:rPr>
        <w:t xml:space="preserve">Khoản 1 Điều 11 Nghị định 99/2014 quy định việc đầu tư phát triển tiềm lực và khuyến khích KH&amp;CN trong các CSGDĐH và Điều 12 Nghị định 13/2019 về doanh nghiệp KH&amp;CN đều quy định </w:t>
      </w:r>
      <w:r w:rsidR="00944F1E" w:rsidRPr="0092149A">
        <w:rPr>
          <w:sz w:val="27"/>
          <w:szCs w:val="27"/>
          <w:lang w:val="vi-VN"/>
        </w:rPr>
        <w:t xml:space="preserve">việc miễn giảm thuế thu nhập của doanh nghiệp KH&amp;CN nhưng khi thực hiện lại vướng quy định trong Luật thuế vì luật thuế không có điều khoản nào quy định việc miễn giảm thuế thu nhập của doanh nghiệp KH&amp;CN. </w:t>
      </w:r>
    </w:p>
    <w:p w14:paraId="2BC030C1" w14:textId="77777777" w:rsidR="00895FD9" w:rsidRPr="0092149A" w:rsidRDefault="00895FD9" w:rsidP="00895FD9">
      <w:pPr>
        <w:rPr>
          <w:sz w:val="27"/>
          <w:szCs w:val="27"/>
          <w:lang w:val="vi-VN"/>
        </w:rPr>
      </w:pPr>
      <w:r w:rsidRPr="0092149A">
        <w:rPr>
          <w:sz w:val="27"/>
          <w:szCs w:val="27"/>
          <w:lang w:val="vi-VN"/>
        </w:rPr>
        <w:t>Tình trạng trên dẫn đến sự lúng túng của các CSGDĐH khi triển khai các hoạt động KH &amp; CN, cản trở sự phát triển, thậm chí dẫn đến sự bế tắc trong hoạt động KH và CN của các CSGDĐH.</w:t>
      </w:r>
    </w:p>
    <w:p w14:paraId="071B2446" w14:textId="77777777" w:rsidR="002F222D" w:rsidRPr="00BF2E7E" w:rsidRDefault="00DF43BC" w:rsidP="00BF2E7E">
      <w:pPr>
        <w:pStyle w:val="Heading3"/>
        <w:spacing w:after="0" w:line="264" w:lineRule="auto"/>
        <w:ind w:firstLine="432"/>
        <w:rPr>
          <w:sz w:val="27"/>
          <w:szCs w:val="27"/>
          <w:lang w:val="vi-VN"/>
        </w:rPr>
      </w:pPr>
      <w:r w:rsidRPr="0092149A">
        <w:rPr>
          <w:sz w:val="27"/>
          <w:szCs w:val="27"/>
          <w:lang w:val="vi-VN"/>
        </w:rPr>
        <w:t xml:space="preserve">(2) </w:t>
      </w:r>
      <w:r w:rsidR="00F515A7" w:rsidRPr="00BF2E7E">
        <w:rPr>
          <w:sz w:val="27"/>
          <w:szCs w:val="27"/>
          <w:lang w:val="vi-VN"/>
        </w:rPr>
        <w:t xml:space="preserve">Vướng mắc về thực hiện quyền tự chủ của </w:t>
      </w:r>
      <w:r w:rsidR="00D517E5" w:rsidRPr="0092149A">
        <w:rPr>
          <w:sz w:val="27"/>
          <w:szCs w:val="27"/>
          <w:lang w:val="vi-VN"/>
        </w:rPr>
        <w:t>CSGDĐH</w:t>
      </w:r>
      <w:r w:rsidR="00D517E5" w:rsidRPr="00BF2E7E">
        <w:rPr>
          <w:sz w:val="27"/>
          <w:szCs w:val="27"/>
          <w:lang w:val="vi-VN"/>
        </w:rPr>
        <w:t xml:space="preserve"> </w:t>
      </w:r>
      <w:r w:rsidR="00F515A7" w:rsidRPr="00BF2E7E">
        <w:rPr>
          <w:sz w:val="27"/>
          <w:szCs w:val="27"/>
          <w:lang w:val="vi-VN"/>
        </w:rPr>
        <w:t xml:space="preserve">trong hoạt động </w:t>
      </w:r>
      <w:r w:rsidR="003A26F9" w:rsidRPr="00BF2E7E">
        <w:rPr>
          <w:sz w:val="27"/>
          <w:szCs w:val="27"/>
          <w:lang w:val="vi-VN"/>
        </w:rPr>
        <w:t>KHCN</w:t>
      </w:r>
    </w:p>
    <w:p w14:paraId="374B41D6" w14:textId="77777777" w:rsidR="00EA2DB2" w:rsidRPr="0092149A" w:rsidRDefault="00EA2DB2" w:rsidP="00BF2E7E">
      <w:pPr>
        <w:spacing w:after="0" w:line="274" w:lineRule="auto"/>
        <w:ind w:firstLine="432"/>
        <w:rPr>
          <w:sz w:val="27"/>
          <w:szCs w:val="27"/>
          <w:lang w:val="vi-VN"/>
        </w:rPr>
      </w:pPr>
      <w:r w:rsidRPr="00BF2E7E">
        <w:rPr>
          <w:sz w:val="27"/>
          <w:szCs w:val="27"/>
          <w:lang w:val="vi-VN"/>
        </w:rPr>
        <w:t xml:space="preserve"> </w:t>
      </w:r>
      <w:r w:rsidR="0054372B" w:rsidRPr="0092149A">
        <w:rPr>
          <w:sz w:val="27"/>
          <w:szCs w:val="27"/>
          <w:lang w:val="vi-VN"/>
        </w:rPr>
        <w:t xml:space="preserve">Luật khoa học và công nghệ 2013, Luật số 34 đã quy định rõ quyền tự chủ của tổ chức khoa học và công nghệ nói chung và của CSGDĐH nói riêng. Cụ thể hơn, </w:t>
      </w:r>
      <w:r w:rsidRPr="00BF2E7E">
        <w:rPr>
          <w:sz w:val="27"/>
          <w:szCs w:val="27"/>
          <w:lang w:val="vi-VN"/>
        </w:rPr>
        <w:t>N</w:t>
      </w:r>
      <w:r w:rsidR="00D517E5" w:rsidRPr="0092149A">
        <w:rPr>
          <w:sz w:val="27"/>
          <w:szCs w:val="27"/>
          <w:lang w:val="vi-VN"/>
        </w:rPr>
        <w:t xml:space="preserve">ghị định </w:t>
      </w:r>
      <w:r w:rsidRPr="00BF2E7E">
        <w:rPr>
          <w:sz w:val="27"/>
          <w:szCs w:val="27"/>
          <w:lang w:val="vi-VN"/>
        </w:rPr>
        <w:t xml:space="preserve">99 xác nhận quyền hạn của </w:t>
      </w:r>
      <w:r w:rsidR="00D517E5" w:rsidRPr="0092149A">
        <w:rPr>
          <w:sz w:val="27"/>
          <w:szCs w:val="27"/>
          <w:lang w:val="vi-VN"/>
        </w:rPr>
        <w:t>CSGDĐH</w:t>
      </w:r>
      <w:r w:rsidR="00D517E5" w:rsidRPr="00BF2E7E">
        <w:rPr>
          <w:sz w:val="27"/>
          <w:szCs w:val="27"/>
          <w:lang w:val="vi-VN"/>
        </w:rPr>
        <w:t xml:space="preserve"> </w:t>
      </w:r>
      <w:r w:rsidRPr="00BF2E7E">
        <w:rPr>
          <w:sz w:val="27"/>
          <w:szCs w:val="27"/>
          <w:lang w:val="vi-VN"/>
        </w:rPr>
        <w:t>được tự chủ quyết định việc đào tạo,</w:t>
      </w:r>
      <w:r w:rsidR="00F515A7" w:rsidRPr="00BF2E7E">
        <w:rPr>
          <w:sz w:val="27"/>
          <w:szCs w:val="27"/>
          <w:lang w:val="vi-VN"/>
        </w:rPr>
        <w:t xml:space="preserve"> tuyển dụng, sử dụng đãi ngộ ngũ giảng viên, nghiên cứu viên, cán bộ quản lý </w:t>
      </w:r>
      <w:r w:rsidR="003A26F9" w:rsidRPr="00BF2E7E">
        <w:rPr>
          <w:sz w:val="27"/>
          <w:szCs w:val="27"/>
          <w:lang w:val="vi-VN"/>
        </w:rPr>
        <w:t>KHCN</w:t>
      </w:r>
      <w:r w:rsidR="00F515A7" w:rsidRPr="00BF2E7E">
        <w:rPr>
          <w:sz w:val="27"/>
          <w:szCs w:val="27"/>
          <w:lang w:val="vi-VN"/>
        </w:rPr>
        <w:t xml:space="preserve">, tự chủ </w:t>
      </w:r>
      <w:r w:rsidR="00F515A7" w:rsidRPr="00BF2E7E">
        <w:rPr>
          <w:sz w:val="27"/>
          <w:szCs w:val="27"/>
          <w:lang w:val="vi-VN"/>
        </w:rPr>
        <w:lastRenderedPageBreak/>
        <w:t xml:space="preserve">quyết định hạng mục đầu tư trong tổng số vốn đầu tư phát triển tiềm lực </w:t>
      </w:r>
      <w:r w:rsidR="003A26F9" w:rsidRPr="00BF2E7E">
        <w:rPr>
          <w:sz w:val="27"/>
          <w:szCs w:val="27"/>
          <w:lang w:val="vi-VN"/>
        </w:rPr>
        <w:t>KHCN</w:t>
      </w:r>
      <w:r w:rsidR="00F515A7" w:rsidRPr="00BF2E7E">
        <w:rPr>
          <w:sz w:val="27"/>
          <w:szCs w:val="27"/>
          <w:lang w:val="vi-VN"/>
        </w:rPr>
        <w:t xml:space="preserve"> được giao nhưng vướng các điều khoản về tuyển dụng sử dụng đãi ngộ trong Luật Cán bộ công chức</w:t>
      </w:r>
      <w:r w:rsidR="00975B93" w:rsidRPr="00BF2E7E">
        <w:rPr>
          <w:sz w:val="27"/>
          <w:szCs w:val="27"/>
          <w:lang w:val="vi-VN"/>
        </w:rPr>
        <w:t xml:space="preserve"> (2019)</w:t>
      </w:r>
      <w:r w:rsidR="00F515A7" w:rsidRPr="00BF2E7E">
        <w:rPr>
          <w:sz w:val="27"/>
          <w:szCs w:val="27"/>
          <w:lang w:val="vi-VN"/>
        </w:rPr>
        <w:t xml:space="preserve"> và Luậ</w:t>
      </w:r>
      <w:r w:rsidR="00D517E5" w:rsidRPr="00BF2E7E">
        <w:rPr>
          <w:sz w:val="27"/>
          <w:szCs w:val="27"/>
          <w:lang w:val="vi-VN"/>
        </w:rPr>
        <w:t>t v</w:t>
      </w:r>
      <w:r w:rsidR="00F515A7" w:rsidRPr="00BF2E7E">
        <w:rPr>
          <w:sz w:val="27"/>
          <w:szCs w:val="27"/>
          <w:lang w:val="vi-VN"/>
        </w:rPr>
        <w:t>iên chức (2019), Luật lao động liên quan đến sử dụng lao động là người nước ngoài. Luật đầu tư công, chưa có nghị</w:t>
      </w:r>
      <w:r w:rsidR="00C64358" w:rsidRPr="00BF2E7E">
        <w:rPr>
          <w:sz w:val="27"/>
          <w:szCs w:val="27"/>
          <w:lang w:val="vi-VN"/>
        </w:rPr>
        <w:t xml:space="preserve"> đị</w:t>
      </w:r>
      <w:r w:rsidR="00F515A7" w:rsidRPr="00BF2E7E">
        <w:rPr>
          <w:sz w:val="27"/>
          <w:szCs w:val="27"/>
          <w:lang w:val="vi-VN"/>
        </w:rPr>
        <w:t xml:space="preserve">nh về tự chủ đại học quy định cụ thể quyền tự chủ của </w:t>
      </w:r>
      <w:r w:rsidR="00D517E5" w:rsidRPr="0092149A">
        <w:rPr>
          <w:sz w:val="27"/>
          <w:szCs w:val="27"/>
          <w:lang w:val="vi-VN"/>
        </w:rPr>
        <w:t>CSGDĐH</w:t>
      </w:r>
      <w:r w:rsidR="00D517E5" w:rsidRPr="00BF2E7E">
        <w:rPr>
          <w:sz w:val="27"/>
          <w:szCs w:val="27"/>
          <w:lang w:val="vi-VN"/>
        </w:rPr>
        <w:t xml:space="preserve"> </w:t>
      </w:r>
      <w:r w:rsidR="00F515A7" w:rsidRPr="00BF2E7E">
        <w:rPr>
          <w:sz w:val="27"/>
          <w:szCs w:val="27"/>
          <w:lang w:val="vi-VN"/>
        </w:rPr>
        <w:t xml:space="preserve">trong hoạt động </w:t>
      </w:r>
      <w:r w:rsidR="003A26F9" w:rsidRPr="00BF2E7E">
        <w:rPr>
          <w:sz w:val="27"/>
          <w:szCs w:val="27"/>
          <w:lang w:val="vi-VN"/>
        </w:rPr>
        <w:t>KHCN</w:t>
      </w:r>
      <w:r w:rsidR="00D517E5" w:rsidRPr="0092149A">
        <w:rPr>
          <w:sz w:val="27"/>
          <w:szCs w:val="27"/>
          <w:lang w:val="vi-VN"/>
        </w:rPr>
        <w:t>.</w:t>
      </w:r>
    </w:p>
    <w:p w14:paraId="5D296F41" w14:textId="77777777" w:rsidR="002F6F8F" w:rsidRPr="0092149A" w:rsidRDefault="002F6F8F" w:rsidP="00BF2E7E">
      <w:pPr>
        <w:spacing w:after="0" w:line="274" w:lineRule="auto"/>
        <w:ind w:firstLine="432"/>
        <w:rPr>
          <w:sz w:val="27"/>
          <w:szCs w:val="27"/>
          <w:lang w:val="vi-VN"/>
        </w:rPr>
      </w:pPr>
      <w:r w:rsidRPr="0092149A">
        <w:rPr>
          <w:sz w:val="27"/>
          <w:szCs w:val="27"/>
          <w:lang w:val="vi-VN"/>
        </w:rPr>
        <w:t xml:space="preserve">Đối với các trường đại học tự chủ </w:t>
      </w:r>
      <w:r w:rsidR="00BC0E4E" w:rsidRPr="0092149A">
        <w:rPr>
          <w:sz w:val="27"/>
          <w:szCs w:val="27"/>
          <w:lang w:val="vi-VN"/>
        </w:rPr>
        <w:t>đầy đủ và toàn diện</w:t>
      </w:r>
      <w:r w:rsidRPr="0092149A">
        <w:rPr>
          <w:sz w:val="27"/>
          <w:szCs w:val="27"/>
          <w:lang w:val="vi-VN"/>
        </w:rPr>
        <w:t>, việc quy định dành 5% nguồn thu hợp pháp cho hoạt động NCKH là không phù hợp do các trường tự chủ có quyền tự quyết định khoản kinh phí này.</w:t>
      </w:r>
      <w:r w:rsidR="00C21E14" w:rsidRPr="0092149A">
        <w:rPr>
          <w:sz w:val="27"/>
          <w:szCs w:val="27"/>
          <w:lang w:val="vi-VN"/>
        </w:rPr>
        <w:t xml:space="preserve"> Hơn thế nữa, khái niệm “nguồn thu hợp pháp” lại không được định nghĩa cụ thể gây lúng túng cho các CSGDĐH khi xác định tổng số tiền thu từ các nguồn được gọi là “hợ</w:t>
      </w:r>
      <w:r w:rsidR="0031719F" w:rsidRPr="0092149A">
        <w:rPr>
          <w:sz w:val="27"/>
          <w:szCs w:val="27"/>
          <w:lang w:val="vi-VN"/>
        </w:rPr>
        <w:t>p pháp.”</w:t>
      </w:r>
      <w:r w:rsidR="00C21E14" w:rsidRPr="0092149A">
        <w:rPr>
          <w:sz w:val="27"/>
          <w:szCs w:val="27"/>
          <w:lang w:val="vi-VN"/>
        </w:rPr>
        <w:t xml:space="preserve"> Ngoài ra, do không có văn bản hướng dẫn thực hiện cụ thể, các CSGDĐH cũng lúng túng hoặc có những cách thức khác nhau trong xác định các khoản chi cho nghiên cứu khoa học của sinh viên</w:t>
      </w:r>
      <w:r w:rsidR="00E40759" w:rsidRPr="0092149A">
        <w:rPr>
          <w:sz w:val="27"/>
          <w:szCs w:val="27"/>
          <w:lang w:val="vi-VN"/>
        </w:rPr>
        <w:t>, chi thưởng cho các bài báo công bố trên các tạp chí ISI, SCI, SCIE, chi hỗ trợ nhóm nghiên cứu xuất sắc, hỗ trợ tham gia các hội thảo, hội nghị quốc tế trong nước và nước ngoài.</w:t>
      </w:r>
    </w:p>
    <w:p w14:paraId="199DF984" w14:textId="77777777" w:rsidR="00632592" w:rsidRPr="00BF2E7E" w:rsidRDefault="00632592" w:rsidP="00BF2E7E">
      <w:pPr>
        <w:pStyle w:val="Heading3"/>
        <w:spacing w:after="0" w:line="274" w:lineRule="auto"/>
        <w:ind w:firstLine="432"/>
        <w:rPr>
          <w:sz w:val="27"/>
          <w:szCs w:val="27"/>
          <w:lang w:val="vi-VN"/>
        </w:rPr>
      </w:pPr>
      <w:r w:rsidRPr="00BF2E7E">
        <w:rPr>
          <w:sz w:val="27"/>
          <w:szCs w:val="27"/>
          <w:lang w:val="vi-VN"/>
        </w:rPr>
        <w:t xml:space="preserve">(2) Vướng mắc về sở hữu trí tuệ, chuyển giao công nghệ và thương mại hóa sản phẩm </w:t>
      </w:r>
      <w:r w:rsidR="003A26F9" w:rsidRPr="00BF2E7E">
        <w:rPr>
          <w:sz w:val="27"/>
          <w:szCs w:val="27"/>
          <w:lang w:val="vi-VN"/>
        </w:rPr>
        <w:t>KHCN</w:t>
      </w:r>
    </w:p>
    <w:p w14:paraId="5C79FBD1" w14:textId="77777777" w:rsidR="00EA2DB2" w:rsidRPr="0092149A" w:rsidRDefault="003F6266" w:rsidP="00BF2E7E">
      <w:pPr>
        <w:spacing w:after="0" w:line="274" w:lineRule="auto"/>
        <w:ind w:firstLine="432"/>
        <w:rPr>
          <w:color w:val="000000"/>
          <w:sz w:val="27"/>
          <w:szCs w:val="27"/>
          <w:shd w:val="clear" w:color="auto" w:fill="FFFFFF"/>
          <w:lang w:val="vi-VN"/>
        </w:rPr>
      </w:pPr>
      <w:r w:rsidRPr="00BF2E7E">
        <w:rPr>
          <w:sz w:val="27"/>
          <w:szCs w:val="27"/>
          <w:lang w:val="vi-VN"/>
        </w:rPr>
        <w:t>Nghị định</w:t>
      </w:r>
      <w:r w:rsidR="00EA2DB2" w:rsidRPr="00BF2E7E">
        <w:rPr>
          <w:sz w:val="27"/>
          <w:szCs w:val="27"/>
          <w:lang w:val="vi-VN"/>
        </w:rPr>
        <w:t xml:space="preserve"> số 70/2018/NĐ-CP ngày 15/5/2018 quy định “</w:t>
      </w:r>
      <w:r w:rsidR="00EA2DB2" w:rsidRPr="00BF2E7E">
        <w:rPr>
          <w:color w:val="000000"/>
          <w:sz w:val="27"/>
          <w:szCs w:val="27"/>
          <w:shd w:val="clear" w:color="auto" w:fill="FFFFFF"/>
          <w:lang w:val="vi-VN"/>
        </w:rPr>
        <w:t>Tài sản hình thành thông qua việc triển khai thực hiện nhiệm vụ ngân sách cấp là tài sản công. Việc quản lý, sử dụng thực hiện theo quy định của Luật Quản lý, sử dụng tài sả</w:t>
      </w:r>
      <w:r w:rsidR="00C64358" w:rsidRPr="00BF2E7E">
        <w:rPr>
          <w:color w:val="000000"/>
          <w:sz w:val="27"/>
          <w:szCs w:val="27"/>
          <w:shd w:val="clear" w:color="auto" w:fill="FFFFFF"/>
          <w:lang w:val="vi-VN"/>
        </w:rPr>
        <w:t>n công,</w:t>
      </w:r>
      <w:r w:rsidR="00EA2DB2" w:rsidRPr="00BF2E7E">
        <w:rPr>
          <w:color w:val="000000"/>
          <w:sz w:val="27"/>
          <w:szCs w:val="27"/>
          <w:shd w:val="clear" w:color="auto" w:fill="FFFFFF"/>
          <w:lang w:val="vi-VN"/>
        </w:rPr>
        <w:t xml:space="preserve"> quy định tại Nghị định này và pháp luật có liên quan.”</w:t>
      </w:r>
      <w:r w:rsidR="00A64B60" w:rsidRPr="0092149A">
        <w:rPr>
          <w:color w:val="000000"/>
          <w:sz w:val="27"/>
          <w:szCs w:val="27"/>
          <w:shd w:val="clear" w:color="auto" w:fill="FFFFFF"/>
          <w:lang w:val="vi-VN"/>
        </w:rPr>
        <w:t xml:space="preserve"> Như vậy Nghị định này không cho phép sử dụng tài sản công để</w:t>
      </w:r>
      <w:r w:rsidR="00B30CAD" w:rsidRPr="0092149A">
        <w:rPr>
          <w:color w:val="000000"/>
          <w:sz w:val="27"/>
          <w:szCs w:val="27"/>
          <w:shd w:val="clear" w:color="auto" w:fill="FFFFFF"/>
          <w:lang w:val="vi-VN"/>
        </w:rPr>
        <w:t xml:space="preserve"> góp vốn thành lập doanh nghiệp. Quy định về sở hữu trí tuệ cũng chưa đủ khuyến khích để có nhiều sáng chế, giải pháp hữu ích được đăng ký</w:t>
      </w:r>
      <w:r w:rsidR="00F515A7" w:rsidRPr="00BF2E7E">
        <w:rPr>
          <w:color w:val="000000"/>
          <w:sz w:val="27"/>
          <w:szCs w:val="27"/>
          <w:shd w:val="clear" w:color="auto" w:fill="FFFFFF"/>
          <w:lang w:val="vi-VN"/>
        </w:rPr>
        <w:t>.</w:t>
      </w:r>
      <w:r w:rsidR="00B30CAD" w:rsidRPr="0092149A">
        <w:rPr>
          <w:color w:val="000000"/>
          <w:sz w:val="27"/>
          <w:szCs w:val="27"/>
          <w:shd w:val="clear" w:color="auto" w:fill="FFFFFF"/>
          <w:lang w:val="vi-VN"/>
        </w:rPr>
        <w:t xml:space="preserve"> Chính sách về thương mại hóa sản phẩm cũng còn khó khăn, chưa có chế tài về phân chia lợi ích đối với các sản phẩm khoa học được tạo ra từ ngân sách nhà nước khi thương mại hóa, chuyển giao công nghệ.</w:t>
      </w:r>
    </w:p>
    <w:p w14:paraId="4EBE69FA" w14:textId="77777777" w:rsidR="00287F72" w:rsidRPr="00BF2E7E" w:rsidRDefault="00287F72" w:rsidP="00BF2E7E">
      <w:pPr>
        <w:spacing w:after="0" w:line="274" w:lineRule="auto"/>
        <w:ind w:firstLine="432"/>
        <w:rPr>
          <w:sz w:val="27"/>
          <w:szCs w:val="27"/>
          <w:shd w:val="clear" w:color="auto" w:fill="FFFFFF"/>
          <w:lang w:val="vi-VN"/>
        </w:rPr>
      </w:pPr>
      <w:r w:rsidRPr="00BF2E7E">
        <w:rPr>
          <w:iCs/>
          <w:sz w:val="27"/>
          <w:szCs w:val="27"/>
          <w:lang w:val="vi-VN"/>
        </w:rPr>
        <w:t xml:space="preserve">Trên thực tế khi thực hiện </w:t>
      </w:r>
      <w:r w:rsidR="00B30CAD" w:rsidRPr="00BF2E7E">
        <w:rPr>
          <w:sz w:val="27"/>
          <w:szCs w:val="27"/>
          <w:lang w:val="vi-VN"/>
        </w:rPr>
        <w:t>Q</w:t>
      </w:r>
      <w:r w:rsidRPr="00BF2E7E">
        <w:rPr>
          <w:sz w:val="27"/>
          <w:szCs w:val="27"/>
          <w:lang w:val="vi-VN"/>
        </w:rPr>
        <w:t>uyết định 78</w:t>
      </w:r>
      <w:r w:rsidR="00B30CAD" w:rsidRPr="0092149A">
        <w:rPr>
          <w:sz w:val="27"/>
          <w:szCs w:val="27"/>
          <w:lang w:val="vi-VN"/>
        </w:rPr>
        <w:t xml:space="preserve"> </w:t>
      </w:r>
      <w:r w:rsidRPr="00BF2E7E">
        <w:rPr>
          <w:iCs/>
          <w:sz w:val="27"/>
          <w:szCs w:val="27"/>
          <w:lang w:val="vi-VN"/>
        </w:rPr>
        <w:t xml:space="preserve">phát sinh ba vấn đề lớn cần làm rõ. Một là, </w:t>
      </w:r>
      <w:r w:rsidRPr="00BF2E7E">
        <w:rPr>
          <w:sz w:val="27"/>
          <w:szCs w:val="27"/>
          <w:shd w:val="clear" w:color="auto" w:fill="FFFFFF"/>
          <w:lang w:val="vi-VN"/>
        </w:rPr>
        <w:t>xử lý về quyền tác giả đối với các sản phẩ</w:t>
      </w:r>
      <w:r w:rsidR="00B30CAD" w:rsidRPr="00BF2E7E">
        <w:rPr>
          <w:sz w:val="27"/>
          <w:szCs w:val="27"/>
          <w:shd w:val="clear" w:color="auto" w:fill="FFFFFF"/>
          <w:lang w:val="vi-VN"/>
        </w:rPr>
        <w:t>m NCKH</w:t>
      </w:r>
      <w:r w:rsidRPr="00BF2E7E">
        <w:rPr>
          <w:sz w:val="27"/>
          <w:szCs w:val="27"/>
          <w:shd w:val="clear" w:color="auto" w:fill="FFFFFF"/>
          <w:lang w:val="vi-VN"/>
        </w:rPr>
        <w:t xml:space="preserve"> và </w:t>
      </w:r>
      <w:r w:rsidR="00B30CAD" w:rsidRPr="0092149A">
        <w:rPr>
          <w:sz w:val="27"/>
          <w:szCs w:val="27"/>
          <w:shd w:val="clear" w:color="auto" w:fill="FFFFFF"/>
          <w:lang w:val="vi-VN"/>
        </w:rPr>
        <w:t>PTCN</w:t>
      </w:r>
      <w:r w:rsidRPr="00BF2E7E">
        <w:rPr>
          <w:sz w:val="27"/>
          <w:szCs w:val="27"/>
          <w:shd w:val="clear" w:color="auto" w:fill="FFFFFF"/>
          <w:lang w:val="vi-VN"/>
        </w:rPr>
        <w:t xml:space="preserve"> trong các dự án sử dụng ngân sách của trường hoặc nguồn ngân sách khác thông qua trường (có thỏa thuận bằng văn bản xác nhận). Hai là, xác định tỉ lệ về quyền sở hữu trí tuệ của giảng viên, nghiên cứu viên sử dụng thời gian làm việc hành chính để tạo ra tài sản trí tuệ.</w:t>
      </w:r>
      <w:r w:rsidRPr="00BF2E7E">
        <w:rPr>
          <w:iCs/>
          <w:sz w:val="27"/>
          <w:szCs w:val="27"/>
          <w:lang w:val="vi-VN"/>
        </w:rPr>
        <w:t xml:space="preserve"> </w:t>
      </w:r>
      <w:r w:rsidRPr="00BF2E7E">
        <w:rPr>
          <w:sz w:val="27"/>
          <w:szCs w:val="27"/>
          <w:shd w:val="clear" w:color="auto" w:fill="FFFFFF"/>
          <w:lang w:val="vi-VN"/>
        </w:rPr>
        <w:t xml:space="preserve">Ba là, phân chia lợi ích giữa tác giả và chủ sở hữu trong hoạt động thương mại hóa các sản phẩm </w:t>
      </w:r>
      <w:r w:rsidR="003A26F9" w:rsidRPr="00BF2E7E">
        <w:rPr>
          <w:sz w:val="27"/>
          <w:szCs w:val="27"/>
          <w:shd w:val="clear" w:color="auto" w:fill="FFFFFF"/>
          <w:lang w:val="vi-VN"/>
        </w:rPr>
        <w:t>KHCN</w:t>
      </w:r>
      <w:r w:rsidRPr="00BF2E7E">
        <w:rPr>
          <w:sz w:val="27"/>
          <w:szCs w:val="27"/>
          <w:shd w:val="clear" w:color="auto" w:fill="FFFFFF"/>
          <w:lang w:val="vi-VN"/>
        </w:rPr>
        <w:t xml:space="preserve"> tạ</w:t>
      </w:r>
      <w:r w:rsidR="00B30CAD" w:rsidRPr="00BF2E7E">
        <w:rPr>
          <w:sz w:val="27"/>
          <w:szCs w:val="27"/>
          <w:shd w:val="clear" w:color="auto" w:fill="FFFFFF"/>
          <w:lang w:val="vi-VN"/>
        </w:rPr>
        <w:t xml:space="preserve">i </w:t>
      </w:r>
      <w:r w:rsidR="003F6266" w:rsidRPr="00BF2E7E">
        <w:rPr>
          <w:sz w:val="27"/>
          <w:szCs w:val="27"/>
          <w:shd w:val="clear" w:color="auto" w:fill="FFFFFF"/>
          <w:lang w:val="vi-VN"/>
        </w:rPr>
        <w:t>CSGDĐH</w:t>
      </w:r>
      <w:r w:rsidRPr="00BF2E7E">
        <w:rPr>
          <w:sz w:val="27"/>
          <w:szCs w:val="27"/>
          <w:shd w:val="clear" w:color="auto" w:fill="FFFFFF"/>
          <w:lang w:val="vi-VN"/>
        </w:rPr>
        <w:t>.</w:t>
      </w:r>
    </w:p>
    <w:p w14:paraId="79F4689E" w14:textId="77777777" w:rsidR="00287F72" w:rsidRPr="0092149A" w:rsidRDefault="00287F72" w:rsidP="00BF2E7E">
      <w:pPr>
        <w:spacing w:after="0" w:line="274" w:lineRule="auto"/>
        <w:ind w:firstLine="432"/>
        <w:rPr>
          <w:color w:val="000000"/>
          <w:sz w:val="27"/>
          <w:szCs w:val="27"/>
          <w:shd w:val="clear" w:color="auto" w:fill="FFFFFF"/>
          <w:lang w:val="vi-VN"/>
        </w:rPr>
      </w:pPr>
      <w:r w:rsidRPr="00BF2E7E">
        <w:rPr>
          <w:sz w:val="27"/>
          <w:szCs w:val="27"/>
          <w:lang w:val="vi-VN"/>
        </w:rPr>
        <w:t>Về cơ bản các văn bản về</w:t>
      </w:r>
      <w:r w:rsidR="00807B56" w:rsidRPr="00BF2E7E">
        <w:rPr>
          <w:sz w:val="27"/>
          <w:szCs w:val="27"/>
          <w:lang w:val="vi-VN"/>
        </w:rPr>
        <w:t xml:space="preserve"> quản lý hoạt động sở hữu trí tuệ</w:t>
      </w:r>
      <w:r w:rsidRPr="00BF2E7E">
        <w:rPr>
          <w:sz w:val="27"/>
          <w:szCs w:val="27"/>
          <w:lang w:val="vi-VN"/>
        </w:rPr>
        <w:t xml:space="preserve"> chưa đầy đủ,</w:t>
      </w:r>
      <w:r w:rsidR="00B30CAD" w:rsidRPr="0092149A">
        <w:rPr>
          <w:sz w:val="27"/>
          <w:szCs w:val="27"/>
          <w:lang w:val="vi-VN"/>
        </w:rPr>
        <w:t xml:space="preserve"> chưa có hướng dẫn chi tiết các vấn đề thực tiễn đặt ra, nên</w:t>
      </w:r>
      <w:r w:rsidRPr="00BF2E7E">
        <w:rPr>
          <w:sz w:val="27"/>
          <w:szCs w:val="27"/>
          <w:lang w:val="vi-VN"/>
        </w:rPr>
        <w:t xml:space="preserve"> chưa thúc đẩy được hoạt động chuyển giao công nghệ. </w:t>
      </w:r>
      <w:r w:rsidR="00B30CAD" w:rsidRPr="0092149A">
        <w:rPr>
          <w:sz w:val="27"/>
          <w:szCs w:val="27"/>
          <w:lang w:val="vi-VN"/>
        </w:rPr>
        <w:t>Hệ</w:t>
      </w:r>
      <w:r w:rsidR="00587B44" w:rsidRPr="0092149A">
        <w:rPr>
          <w:sz w:val="27"/>
          <w:szCs w:val="27"/>
          <w:lang w:val="vi-VN"/>
        </w:rPr>
        <w:t xml:space="preserve"> luỵ</w:t>
      </w:r>
      <w:r w:rsidR="00B30CAD" w:rsidRPr="0092149A">
        <w:rPr>
          <w:sz w:val="27"/>
          <w:szCs w:val="27"/>
          <w:lang w:val="vi-VN"/>
        </w:rPr>
        <w:t xml:space="preserve"> dẫn đến là</w:t>
      </w:r>
      <w:r w:rsidRPr="00BF2E7E">
        <w:rPr>
          <w:sz w:val="27"/>
          <w:szCs w:val="27"/>
          <w:lang w:val="vi-VN"/>
        </w:rPr>
        <w:t xml:space="preserve"> </w:t>
      </w:r>
      <w:r w:rsidR="00B30CAD" w:rsidRPr="0092149A">
        <w:rPr>
          <w:sz w:val="27"/>
          <w:szCs w:val="27"/>
          <w:lang w:val="vi-VN"/>
        </w:rPr>
        <w:t>CSGDĐH</w:t>
      </w:r>
      <w:r w:rsidR="00B30CAD" w:rsidRPr="00BF2E7E">
        <w:rPr>
          <w:sz w:val="27"/>
          <w:szCs w:val="27"/>
          <w:lang w:val="vi-VN"/>
        </w:rPr>
        <w:t xml:space="preserve"> </w:t>
      </w:r>
      <w:r w:rsidRPr="00BF2E7E">
        <w:rPr>
          <w:sz w:val="27"/>
          <w:szCs w:val="27"/>
          <w:lang w:val="vi-VN"/>
        </w:rPr>
        <w:t>thiên nhiều về</w:t>
      </w:r>
      <w:r w:rsidR="00B30CAD" w:rsidRPr="00BF2E7E">
        <w:rPr>
          <w:sz w:val="27"/>
          <w:szCs w:val="27"/>
          <w:lang w:val="vi-VN"/>
        </w:rPr>
        <w:t xml:space="preserve"> </w:t>
      </w:r>
      <w:r w:rsidRPr="00BF2E7E">
        <w:rPr>
          <w:sz w:val="27"/>
          <w:szCs w:val="27"/>
          <w:lang w:val="vi-VN"/>
        </w:rPr>
        <w:t>nghiên cứu cơ bản,</w:t>
      </w:r>
      <w:r w:rsidR="007B6C72" w:rsidRPr="00BF2E7E">
        <w:rPr>
          <w:sz w:val="27"/>
          <w:szCs w:val="27"/>
          <w:lang w:val="vi-VN"/>
        </w:rPr>
        <w:t xml:space="preserve"> </w:t>
      </w:r>
      <w:r w:rsidRPr="00BF2E7E">
        <w:rPr>
          <w:sz w:val="27"/>
          <w:szCs w:val="27"/>
          <w:lang w:val="vi-VN"/>
        </w:rPr>
        <w:t>thiếu vắng các nghiên cứu ứng dụng</w:t>
      </w:r>
      <w:r w:rsidR="00B30CAD" w:rsidRPr="0092149A">
        <w:rPr>
          <w:sz w:val="27"/>
          <w:szCs w:val="27"/>
          <w:lang w:val="vi-VN"/>
        </w:rPr>
        <w:t xml:space="preserve"> ngay cả ở CSGDĐH mạnh về kỹ thuật công nghệ</w:t>
      </w:r>
      <w:r w:rsidRPr="00BF2E7E">
        <w:rPr>
          <w:sz w:val="27"/>
          <w:szCs w:val="27"/>
          <w:lang w:val="vi-VN"/>
        </w:rPr>
        <w:t>.</w:t>
      </w:r>
      <w:r w:rsidR="007B6C72" w:rsidRPr="00BF2E7E">
        <w:rPr>
          <w:sz w:val="27"/>
          <w:szCs w:val="27"/>
          <w:lang w:val="vi-VN"/>
        </w:rPr>
        <w:t xml:space="preserve"> </w:t>
      </w:r>
      <w:r w:rsidRPr="00BF2E7E">
        <w:rPr>
          <w:sz w:val="27"/>
          <w:szCs w:val="27"/>
          <w:lang w:val="vi-VN"/>
        </w:rPr>
        <w:t xml:space="preserve">Sự </w:t>
      </w:r>
      <w:r w:rsidRPr="00BF2E7E">
        <w:rPr>
          <w:sz w:val="27"/>
          <w:szCs w:val="27"/>
          <w:lang w:val="vi-VN"/>
        </w:rPr>
        <w:lastRenderedPageBreak/>
        <w:t>gắn kết trong nghiên cứu với doanh nghiệp chưa cao, chưa đáp ứng được nhu cầu thực tiễn. Cần có những chính sách nhằm thúc đẩy mối quan hệ giữa doanh nghiệp - nhà trường - xã hội trong mọi hoạt động nghiên cứu, chuyển giao.</w:t>
      </w:r>
      <w:r w:rsidR="00B30CAD" w:rsidRPr="0092149A">
        <w:rPr>
          <w:sz w:val="27"/>
          <w:szCs w:val="27"/>
          <w:lang w:val="vi-VN"/>
        </w:rPr>
        <w:t xml:space="preserve"> Trong đó, cần có chế tài bắt buộc các doanh nghiệp phải sử dụng Quỹ phát triển KHCN của doanh nghiệp để đặt hàng CSGDĐH nghiên cứu, cải tiến, phát triển, đổi mới công nghệ và/hoặc nhận chuyển gi</w:t>
      </w:r>
      <w:r w:rsidR="00991E4B" w:rsidRPr="0092149A">
        <w:rPr>
          <w:sz w:val="27"/>
          <w:szCs w:val="27"/>
          <w:lang w:val="vi-VN"/>
        </w:rPr>
        <w:t>a</w:t>
      </w:r>
      <w:r w:rsidR="00B30CAD" w:rsidRPr="0092149A">
        <w:rPr>
          <w:sz w:val="27"/>
          <w:szCs w:val="27"/>
          <w:lang w:val="vi-VN"/>
        </w:rPr>
        <w:t>o công nghệ từ CSGDĐH.</w:t>
      </w:r>
    </w:p>
    <w:p w14:paraId="305E7C92" w14:textId="77777777" w:rsidR="00632592" w:rsidRPr="00BF2E7E" w:rsidRDefault="00632592" w:rsidP="00BF2E7E">
      <w:pPr>
        <w:pStyle w:val="Heading3"/>
        <w:spacing w:after="0" w:line="274" w:lineRule="auto"/>
        <w:ind w:firstLine="432"/>
        <w:rPr>
          <w:sz w:val="27"/>
          <w:szCs w:val="27"/>
          <w:shd w:val="clear" w:color="auto" w:fill="FFFFFF"/>
          <w:lang w:val="vi-VN"/>
        </w:rPr>
      </w:pPr>
      <w:r w:rsidRPr="00BF2E7E">
        <w:rPr>
          <w:sz w:val="27"/>
          <w:szCs w:val="27"/>
          <w:shd w:val="clear" w:color="auto" w:fill="FFFFFF"/>
          <w:lang w:val="vi-VN"/>
        </w:rPr>
        <w:t>(3) Rào cản trong đầu tư phát triển tiềm lực</w:t>
      </w:r>
      <w:r w:rsidR="007B6C72" w:rsidRPr="00BF2E7E">
        <w:rPr>
          <w:sz w:val="27"/>
          <w:szCs w:val="27"/>
          <w:shd w:val="clear" w:color="auto" w:fill="FFFFFF"/>
          <w:lang w:val="vi-VN"/>
        </w:rPr>
        <w:t xml:space="preserve"> </w:t>
      </w:r>
      <w:r w:rsidRPr="00BF2E7E">
        <w:rPr>
          <w:sz w:val="27"/>
          <w:szCs w:val="27"/>
          <w:shd w:val="clear" w:color="auto" w:fill="FFFFFF"/>
          <w:lang w:val="vi-VN"/>
        </w:rPr>
        <w:t xml:space="preserve">khoa học công nghệ </w:t>
      </w:r>
    </w:p>
    <w:p w14:paraId="33DDBA97" w14:textId="77777777" w:rsidR="00192DD1" w:rsidRDefault="00632592" w:rsidP="00192DD1">
      <w:pPr>
        <w:spacing w:after="0" w:line="264" w:lineRule="auto"/>
        <w:ind w:firstLine="432"/>
        <w:rPr>
          <w:rFonts w:eastAsia="Times New Roman"/>
          <w:sz w:val="27"/>
          <w:szCs w:val="27"/>
          <w:lang w:val="vi-VN"/>
        </w:rPr>
      </w:pPr>
      <w:r w:rsidRPr="00BF2E7E">
        <w:rPr>
          <w:sz w:val="27"/>
          <w:szCs w:val="27"/>
          <w:shd w:val="clear" w:color="auto" w:fill="FFFFFF"/>
          <w:lang w:val="vi-VN"/>
        </w:rPr>
        <w:t xml:space="preserve"> N</w:t>
      </w:r>
      <w:r w:rsidR="00975B93" w:rsidRPr="00BF2E7E">
        <w:rPr>
          <w:sz w:val="27"/>
          <w:szCs w:val="27"/>
          <w:shd w:val="clear" w:color="auto" w:fill="FFFFFF"/>
          <w:lang w:val="vi-VN"/>
        </w:rPr>
        <w:t>ghị đinh 99 quy định việc đầu tư phát triển tiểm lự</w:t>
      </w:r>
      <w:r w:rsidR="00B30CAD" w:rsidRPr="00BF2E7E">
        <w:rPr>
          <w:sz w:val="27"/>
          <w:szCs w:val="27"/>
          <w:shd w:val="clear" w:color="auto" w:fill="FFFFFF"/>
          <w:lang w:val="vi-VN"/>
        </w:rPr>
        <w:t>c KH</w:t>
      </w:r>
      <w:r w:rsidR="00975B93" w:rsidRPr="00BF2E7E">
        <w:rPr>
          <w:sz w:val="27"/>
          <w:szCs w:val="27"/>
          <w:shd w:val="clear" w:color="auto" w:fill="FFFFFF"/>
          <w:lang w:val="vi-VN"/>
        </w:rPr>
        <w:t>CN được</w:t>
      </w:r>
      <w:r w:rsidRPr="00BF2E7E">
        <w:rPr>
          <w:sz w:val="27"/>
          <w:szCs w:val="27"/>
          <w:shd w:val="clear" w:color="auto" w:fill="FFFFFF"/>
          <w:lang w:val="vi-VN"/>
        </w:rPr>
        <w:t xml:space="preserve"> ưu tiên đầu tư cho </w:t>
      </w:r>
      <w:r w:rsidR="00B30CAD" w:rsidRPr="0092149A">
        <w:rPr>
          <w:sz w:val="27"/>
          <w:szCs w:val="27"/>
          <w:lang w:val="vi-VN"/>
        </w:rPr>
        <w:t>CSGDĐH</w:t>
      </w:r>
      <w:r w:rsidR="00B30CAD" w:rsidRPr="00BF2E7E">
        <w:rPr>
          <w:sz w:val="27"/>
          <w:szCs w:val="27"/>
          <w:shd w:val="clear" w:color="auto" w:fill="FFFFFF"/>
          <w:lang w:val="vi-VN"/>
        </w:rPr>
        <w:t xml:space="preserve"> </w:t>
      </w:r>
      <w:r w:rsidRPr="00BF2E7E">
        <w:rPr>
          <w:sz w:val="27"/>
          <w:szCs w:val="27"/>
          <w:shd w:val="clear" w:color="auto" w:fill="FFFFFF"/>
          <w:lang w:val="vi-VN"/>
        </w:rPr>
        <w:t xml:space="preserve">có tiểm lực nghiên cứu, hoàn thành các nhiệm vụ </w:t>
      </w:r>
      <w:r w:rsidR="003A26F9" w:rsidRPr="00BF2E7E">
        <w:rPr>
          <w:sz w:val="27"/>
          <w:szCs w:val="27"/>
          <w:shd w:val="clear" w:color="auto" w:fill="FFFFFF"/>
          <w:lang w:val="vi-VN"/>
        </w:rPr>
        <w:t>KHCN</w:t>
      </w:r>
      <w:r w:rsidRPr="00BF2E7E">
        <w:rPr>
          <w:sz w:val="27"/>
          <w:szCs w:val="27"/>
          <w:shd w:val="clear" w:color="auto" w:fill="FFFFFF"/>
          <w:lang w:val="vi-VN"/>
        </w:rPr>
        <w:t xml:space="preserve">, có doanh nghiệp </w:t>
      </w:r>
      <w:r w:rsidR="003A26F9" w:rsidRPr="00BF2E7E">
        <w:rPr>
          <w:sz w:val="27"/>
          <w:szCs w:val="27"/>
          <w:shd w:val="clear" w:color="auto" w:fill="FFFFFF"/>
          <w:lang w:val="vi-VN"/>
        </w:rPr>
        <w:t>KHCN</w:t>
      </w:r>
      <w:r w:rsidRPr="00BF2E7E">
        <w:rPr>
          <w:sz w:val="27"/>
          <w:szCs w:val="27"/>
          <w:shd w:val="clear" w:color="auto" w:fill="FFFFFF"/>
          <w:lang w:val="vi-VN"/>
        </w:rPr>
        <w:t xml:space="preserve"> hoặc trung tâm </w:t>
      </w:r>
      <w:r w:rsidR="00B30CAD" w:rsidRPr="0092149A">
        <w:rPr>
          <w:sz w:val="27"/>
          <w:szCs w:val="27"/>
          <w:shd w:val="clear" w:color="auto" w:fill="FFFFFF"/>
          <w:lang w:val="vi-VN"/>
        </w:rPr>
        <w:t>NCKH</w:t>
      </w:r>
      <w:r w:rsidRPr="00BF2E7E">
        <w:rPr>
          <w:sz w:val="27"/>
          <w:szCs w:val="27"/>
          <w:shd w:val="clear" w:color="auto" w:fill="FFFFFF"/>
          <w:lang w:val="vi-VN"/>
        </w:rPr>
        <w:t xml:space="preserve">,… nhưng các quy định hiện hành về phân bổ và quản lý ngân sách sự nghiệp </w:t>
      </w:r>
      <w:r w:rsidR="003A26F9" w:rsidRPr="00BF2E7E">
        <w:rPr>
          <w:sz w:val="27"/>
          <w:szCs w:val="27"/>
          <w:shd w:val="clear" w:color="auto" w:fill="FFFFFF"/>
          <w:lang w:val="vi-VN"/>
        </w:rPr>
        <w:t>KHCN</w:t>
      </w:r>
      <w:r w:rsidRPr="00BF2E7E">
        <w:rPr>
          <w:sz w:val="27"/>
          <w:szCs w:val="27"/>
          <w:shd w:val="clear" w:color="auto" w:fill="FFFFFF"/>
          <w:lang w:val="vi-VN"/>
        </w:rPr>
        <w:t xml:space="preserve"> vẫn theo hướng bình quân chủ nghĩa, không gắn với sản phẩm về </w:t>
      </w:r>
      <w:r w:rsidR="003A26F9" w:rsidRPr="00BF2E7E">
        <w:rPr>
          <w:sz w:val="27"/>
          <w:szCs w:val="27"/>
          <w:shd w:val="clear" w:color="auto" w:fill="FFFFFF"/>
          <w:lang w:val="vi-VN"/>
        </w:rPr>
        <w:t>KHCN</w:t>
      </w:r>
      <w:r w:rsidRPr="00BF2E7E">
        <w:rPr>
          <w:sz w:val="27"/>
          <w:szCs w:val="27"/>
          <w:shd w:val="clear" w:color="auto" w:fill="FFFFFF"/>
          <w:lang w:val="vi-VN"/>
        </w:rPr>
        <w:t xml:space="preserve"> được ứng dụng cũng như số lượng các nhà khoa học tại các cơ sở nghiên cứu</w:t>
      </w:r>
      <w:r w:rsidR="00C64358" w:rsidRPr="00BF2E7E">
        <w:rPr>
          <w:sz w:val="27"/>
          <w:szCs w:val="27"/>
          <w:shd w:val="clear" w:color="auto" w:fill="FFFFFF"/>
          <w:lang w:val="vi-VN"/>
        </w:rPr>
        <w:t xml:space="preserve">. </w:t>
      </w:r>
      <w:r w:rsidR="00C64358" w:rsidRPr="00BF2E7E">
        <w:rPr>
          <w:sz w:val="27"/>
          <w:szCs w:val="27"/>
          <w:lang w:val="vi-VN"/>
        </w:rPr>
        <w:t>Đầu tư manh mún, thiếu trọng điểm, cào bằng, thiếu căn cứ, dàn trải</w:t>
      </w:r>
      <w:r w:rsidR="003F6266" w:rsidRPr="00BF2E7E">
        <w:rPr>
          <w:sz w:val="27"/>
          <w:szCs w:val="27"/>
          <w:lang w:val="vi-VN"/>
        </w:rPr>
        <w:t>. Nhiều ý kiến cho rằng không nên cào bằng đầu tư mà mỗi lĩnh vực nghiên cứu cần có những chính sách khác nhau</w:t>
      </w:r>
      <w:r w:rsidR="00A07EBD" w:rsidRPr="0092149A">
        <w:rPr>
          <w:sz w:val="27"/>
          <w:szCs w:val="27"/>
          <w:lang w:val="vi-VN"/>
        </w:rPr>
        <w:t xml:space="preserve"> </w:t>
      </w:r>
      <w:r w:rsidRPr="00BF2E7E">
        <w:rPr>
          <w:sz w:val="27"/>
          <w:szCs w:val="27"/>
          <w:shd w:val="clear" w:color="auto" w:fill="FFFFFF"/>
          <w:lang w:val="vi-VN"/>
        </w:rPr>
        <w:t xml:space="preserve">- </w:t>
      </w:r>
      <w:r w:rsidRPr="00304171">
        <w:rPr>
          <w:sz w:val="27"/>
          <w:szCs w:val="27"/>
          <w:shd w:val="clear" w:color="auto" w:fill="FFFFFF"/>
          <w:lang w:val="vi-VN"/>
        </w:rPr>
        <w:t xml:space="preserve">Thông tư số </w:t>
      </w:r>
      <w:r w:rsidRPr="00304171">
        <w:rPr>
          <w:rFonts w:eastAsia="Times New Roman"/>
          <w:sz w:val="27"/>
          <w:szCs w:val="27"/>
          <w:lang w:val="vi-VN"/>
        </w:rPr>
        <w:t>47/2014/TT-BGDĐT</w:t>
      </w:r>
      <w:r w:rsidRPr="00BF2E7E">
        <w:rPr>
          <w:rFonts w:eastAsia="Times New Roman"/>
          <w:sz w:val="27"/>
          <w:szCs w:val="27"/>
          <w:lang w:val="vi-VN"/>
        </w:rPr>
        <w:t xml:space="preserve"> ngày 31/12/2014 của Bộ Giáo dục</w:t>
      </w:r>
      <w:r w:rsidR="009A0129" w:rsidRPr="0092149A">
        <w:rPr>
          <w:rFonts w:eastAsia="Times New Roman"/>
          <w:sz w:val="27"/>
          <w:szCs w:val="27"/>
          <w:lang w:val="vi-VN"/>
        </w:rPr>
        <w:t xml:space="preserve"> và</w:t>
      </w:r>
      <w:r w:rsidRPr="00BF2E7E">
        <w:rPr>
          <w:rFonts w:eastAsia="Times New Roman"/>
          <w:sz w:val="27"/>
          <w:szCs w:val="27"/>
          <w:lang w:val="vi-VN"/>
        </w:rPr>
        <w:t xml:space="preserve"> Đào tạo quy định chế độ làm việc của giảng viên không khuyến khích giảng viên dành thời gian và sức lực cho nghiên cứu với quy định số giờ chuẩn cần đạt được trong một năm học là 270 giờ chuẩn trong đó tối thiểu đạt 50% số giờ đứng lớp.</w:t>
      </w:r>
    </w:p>
    <w:p w14:paraId="5C4C0C9E" w14:textId="77777777" w:rsidR="004F5135" w:rsidRPr="0092149A" w:rsidRDefault="004F5135" w:rsidP="00192DD1">
      <w:pPr>
        <w:spacing w:after="0" w:line="264" w:lineRule="auto"/>
        <w:ind w:firstLine="432"/>
        <w:rPr>
          <w:rFonts w:eastAsia="Times New Roman"/>
          <w:sz w:val="27"/>
          <w:szCs w:val="27"/>
          <w:lang w:val="vi-VN"/>
        </w:rPr>
      </w:pPr>
      <w:r w:rsidRPr="0092149A">
        <w:rPr>
          <w:rFonts w:eastAsia="Times New Roman"/>
          <w:sz w:val="27"/>
          <w:szCs w:val="27"/>
          <w:lang w:val="vi-VN"/>
        </w:rPr>
        <w:t xml:space="preserve">Một vướng mắc khác, Nghị định 99 quy định về miễn thuế thu nhập cá nhân cho các khoản thu nhập từ hoạt động khoa học công nghệ nhưng không có </w:t>
      </w:r>
      <w:r w:rsidR="00907CE9" w:rsidRPr="0092149A">
        <w:rPr>
          <w:rFonts w:eastAsia="Times New Roman"/>
          <w:sz w:val="27"/>
          <w:szCs w:val="27"/>
          <w:lang w:val="vi-VN"/>
        </w:rPr>
        <w:t>quy định thực hiện từ cơ quan quản lý về thuế nên không thể áp dụng điều khoản này ở các CSGDĐH.</w:t>
      </w:r>
    </w:p>
    <w:p w14:paraId="6C8CFA76" w14:textId="77777777" w:rsidR="00080410" w:rsidRPr="0092149A" w:rsidRDefault="00080410" w:rsidP="00192DD1">
      <w:pPr>
        <w:spacing w:after="0" w:line="264" w:lineRule="auto"/>
        <w:ind w:firstLine="432"/>
        <w:rPr>
          <w:rFonts w:eastAsia="Times New Roman"/>
          <w:sz w:val="27"/>
          <w:szCs w:val="27"/>
          <w:lang w:val="vi-VN"/>
        </w:rPr>
      </w:pPr>
      <w:r w:rsidRPr="0092149A">
        <w:rPr>
          <w:rFonts w:eastAsia="Times New Roman"/>
          <w:sz w:val="27"/>
          <w:szCs w:val="27"/>
          <w:lang w:val="vi-VN"/>
        </w:rPr>
        <w:t>Một trong những vấn đề lớn trong đầu tư phát triển tiềm lực khoa học và công nghệ trong các CSGDĐH là thu hút đầu tư của các tổ chức và cá nhân do không có các quy định cụ thể về phương thức huy động, chính sách khuyến khích, cơ chế phân chia lợi ích, các quy định về tác quyền và sở hữu trí tuệ</w:t>
      </w:r>
      <w:r w:rsidR="00950D9A" w:rsidRPr="0092149A">
        <w:rPr>
          <w:rFonts w:eastAsia="Times New Roman"/>
          <w:sz w:val="27"/>
          <w:szCs w:val="27"/>
          <w:lang w:val="vi-VN"/>
        </w:rPr>
        <w:t xml:space="preserve">,… Các doanh nghiệp không nhận thấy lợi ích rõ ràng và được đảm bảo của đầu tư vào các dự án nghiên cứu khoa học, dự án ứng dụng và chuyển giao công nghệ giữa CSGDĐH và doanh nghiệp. </w:t>
      </w:r>
    </w:p>
    <w:p w14:paraId="777184BD" w14:textId="77777777" w:rsidR="00C64358" w:rsidRPr="00BF2E7E" w:rsidRDefault="00C64358" w:rsidP="00BF2E7E">
      <w:pPr>
        <w:pStyle w:val="Heading3"/>
        <w:spacing w:after="0" w:line="264" w:lineRule="auto"/>
        <w:ind w:firstLine="432"/>
        <w:rPr>
          <w:sz w:val="27"/>
          <w:szCs w:val="27"/>
          <w:lang w:val="vi-VN"/>
        </w:rPr>
      </w:pPr>
      <w:r w:rsidRPr="00BF2E7E">
        <w:rPr>
          <w:sz w:val="27"/>
          <w:szCs w:val="27"/>
          <w:lang w:val="vi-VN"/>
        </w:rPr>
        <w:t>(</w:t>
      </w:r>
      <w:r w:rsidR="007A3ACA" w:rsidRPr="00BF2E7E">
        <w:rPr>
          <w:sz w:val="27"/>
          <w:szCs w:val="27"/>
          <w:lang w:val="vi-VN"/>
        </w:rPr>
        <w:t>4</w:t>
      </w:r>
      <w:r w:rsidRPr="00BF2E7E">
        <w:rPr>
          <w:sz w:val="27"/>
          <w:szCs w:val="27"/>
          <w:lang w:val="vi-VN"/>
        </w:rPr>
        <w:t>) Vướng mắc trong xây dựng và phát triển các nhóm nghiên cứu và nhóm nghiên cứu mạnh</w:t>
      </w:r>
    </w:p>
    <w:p w14:paraId="58FE3ADF" w14:textId="77777777" w:rsidR="00CE2754" w:rsidRPr="0092149A" w:rsidRDefault="000F03CF" w:rsidP="007E3FF7">
      <w:pPr>
        <w:spacing w:after="0" w:line="271" w:lineRule="auto"/>
        <w:ind w:firstLine="432"/>
        <w:rPr>
          <w:rStyle w:val="fontstyle01"/>
          <w:sz w:val="27"/>
          <w:szCs w:val="27"/>
          <w:lang w:val="vi-VN"/>
        </w:rPr>
      </w:pPr>
      <w:r w:rsidRPr="00BF2E7E">
        <w:rPr>
          <w:sz w:val="27"/>
          <w:szCs w:val="27"/>
          <w:lang w:val="vi-VN"/>
        </w:rPr>
        <w:t xml:space="preserve">Một trong những vấn đề nổi cộm là xây dựng </w:t>
      </w:r>
      <w:r w:rsidR="00512CB4" w:rsidRPr="0092149A">
        <w:rPr>
          <w:sz w:val="27"/>
          <w:szCs w:val="27"/>
          <w:lang w:val="vi-VN"/>
        </w:rPr>
        <w:t>nhóm nghiên cứu</w:t>
      </w:r>
      <w:r w:rsidR="006937F1" w:rsidRPr="0092149A">
        <w:rPr>
          <w:sz w:val="27"/>
          <w:szCs w:val="27"/>
          <w:lang w:val="vi-VN"/>
        </w:rPr>
        <w:t xml:space="preserve"> (NNC)</w:t>
      </w:r>
      <w:r w:rsidR="00512CB4" w:rsidRPr="0092149A">
        <w:rPr>
          <w:sz w:val="27"/>
          <w:szCs w:val="27"/>
          <w:lang w:val="vi-VN"/>
        </w:rPr>
        <w:t xml:space="preserve"> và </w:t>
      </w:r>
      <w:r w:rsidRPr="00BF2E7E">
        <w:rPr>
          <w:sz w:val="27"/>
          <w:szCs w:val="27"/>
          <w:lang w:val="vi-VN"/>
        </w:rPr>
        <w:t>nhóm nghiên cứu mạnh</w:t>
      </w:r>
      <w:r w:rsidR="006937F1" w:rsidRPr="0092149A">
        <w:rPr>
          <w:sz w:val="27"/>
          <w:szCs w:val="27"/>
          <w:lang w:val="vi-VN"/>
        </w:rPr>
        <w:t xml:space="preserve"> (NNCM)</w:t>
      </w:r>
      <w:r w:rsidRPr="00BF2E7E">
        <w:rPr>
          <w:sz w:val="27"/>
          <w:szCs w:val="27"/>
          <w:lang w:val="vi-VN"/>
        </w:rPr>
        <w:t xml:space="preserve"> ở </w:t>
      </w:r>
      <w:r w:rsidR="009A0129" w:rsidRPr="0092149A">
        <w:rPr>
          <w:sz w:val="27"/>
          <w:szCs w:val="27"/>
          <w:lang w:val="vi-VN"/>
        </w:rPr>
        <w:t>CSGDĐH</w:t>
      </w:r>
      <w:r w:rsidRPr="00BF2E7E">
        <w:rPr>
          <w:sz w:val="27"/>
          <w:szCs w:val="27"/>
          <w:lang w:val="vi-VN"/>
        </w:rPr>
        <w:t xml:space="preserve">. </w:t>
      </w:r>
      <w:r w:rsidR="007E3FF7" w:rsidRPr="0092149A">
        <w:rPr>
          <w:sz w:val="27"/>
          <w:szCs w:val="27"/>
          <w:lang w:val="vi-VN"/>
        </w:rPr>
        <w:t>Bộ</w:t>
      </w:r>
      <w:r w:rsidR="00CE2754" w:rsidRPr="0092149A">
        <w:rPr>
          <w:sz w:val="27"/>
          <w:szCs w:val="27"/>
          <w:lang w:val="vi-VN"/>
        </w:rPr>
        <w:t xml:space="preserve"> KH&amp;CN</w:t>
      </w:r>
      <w:r w:rsidR="007E3FF7" w:rsidRPr="0092149A">
        <w:rPr>
          <w:sz w:val="27"/>
          <w:szCs w:val="27"/>
          <w:lang w:val="vi-VN"/>
        </w:rPr>
        <w:t xml:space="preserve"> đã ban hành Thông tư số 37/2014/TT-BKHCN Quy định quản lý đề tài nghiên cứu cơ bản do Quỹ Phát triển khoa học và công nghệ Quốc gia tài trợ trong đó có ghi: “</w:t>
      </w:r>
      <w:r w:rsidR="007E3FF7" w:rsidRPr="0092149A">
        <w:rPr>
          <w:rStyle w:val="fontstyle01"/>
          <w:sz w:val="27"/>
          <w:szCs w:val="27"/>
          <w:lang w:val="vi-VN"/>
        </w:rPr>
        <w:t xml:space="preserve">Đối với nhóm nghiên cứu mạnh, ngoài các yêu cầu quy định tại Khoản 1, 2 và 3 Điều này, phải đáp ứng các yêu cầu sau đây:  a) Chủ nhiệm đề tài có kết quả công bố trên các tạp chí ISI có uy tín phù hợp trong thời gian 05 năm tính đến thời điểm nộp hồ sơ, có khả năng tập hợp được nhiều nhà khoa học có trình độ chuyên môn cao tham gia thực hiện đề tài, duy trì được hợp tác </w:t>
      </w:r>
      <w:r w:rsidR="007E3FF7" w:rsidRPr="0092149A">
        <w:rPr>
          <w:rStyle w:val="fontstyle01"/>
          <w:sz w:val="27"/>
          <w:szCs w:val="27"/>
          <w:lang w:val="vi-VN"/>
        </w:rPr>
        <w:lastRenderedPageBreak/>
        <w:t>nghiên cứu khoa học thường xuyên với các nhóm nghiên cứu quốc tế cùng ngành, liên ngành;  b) Có ít nhất 02 thành viên nghiên cứu chủ chốt của đề tài đáp ứng yêu cầu của chủ nhiệm đề tài nêu tại Khoản 2 Điều này; c) Tổ chức chủ trì đề tài có đủ điều kiện về cơ sở vật chất - kỹ thuật, năng lực nghiên cứu và cam kết hỗ trợ trong thời gian thực hiện nghiên cứu</w:t>
      </w:r>
      <w:r w:rsidR="00CE2754" w:rsidRPr="0092149A">
        <w:rPr>
          <w:rStyle w:val="fontstyle01"/>
          <w:sz w:val="27"/>
          <w:szCs w:val="27"/>
          <w:lang w:val="vi-VN"/>
        </w:rPr>
        <w:t>.</w:t>
      </w:r>
      <w:r w:rsidR="007E3FF7" w:rsidRPr="0092149A">
        <w:rPr>
          <w:rStyle w:val="fontstyle01"/>
          <w:sz w:val="27"/>
          <w:szCs w:val="27"/>
          <w:lang w:val="vi-VN"/>
        </w:rPr>
        <w:t>”</w:t>
      </w:r>
      <w:r w:rsidR="00CE2754" w:rsidRPr="0092149A">
        <w:rPr>
          <w:rStyle w:val="fontstyle01"/>
          <w:sz w:val="27"/>
          <w:szCs w:val="27"/>
          <w:lang w:val="vi-VN"/>
        </w:rPr>
        <w:t xml:space="preserve"> </w:t>
      </w:r>
    </w:p>
    <w:p w14:paraId="2C2572BA" w14:textId="77777777" w:rsidR="006937F1" w:rsidRPr="0092149A" w:rsidRDefault="00CE2754" w:rsidP="007E3FF7">
      <w:pPr>
        <w:spacing w:after="0" w:line="271" w:lineRule="auto"/>
        <w:ind w:firstLine="432"/>
        <w:rPr>
          <w:sz w:val="27"/>
          <w:szCs w:val="27"/>
          <w:lang w:val="vi-VN"/>
        </w:rPr>
      </w:pPr>
      <w:r w:rsidRPr="0092149A">
        <w:rPr>
          <w:sz w:val="27"/>
          <w:szCs w:val="27"/>
          <w:lang w:val="vi-VN"/>
        </w:rPr>
        <w:t>Liên quan đến việc xây dựng và phát triển NNC có các văn bản Quyết định số 2395/QĐ-TTg của Thủ tướng Chính phủ ngày 25/12/2015 Phê duyệt Đề án đào tạo, bồi dưỡng nhân lực khoa học và công nghệ ở trong nước và nước ngoài bằng ngân sách nhà nước. Bộ KH&amp;CN đã ban hành Thông tư số 13/2016/TT-BKHCN ngày 30/6/2016 Quy định quản lý Đề án đào tạo, bồi dưỡng nhân lực khoa học và công nghệ ở trong nước và nước ngoài bằng ngân sách nhà nước.</w:t>
      </w:r>
    </w:p>
    <w:p w14:paraId="33AF0AC2" w14:textId="77777777" w:rsidR="00CE2754" w:rsidRPr="0092149A" w:rsidRDefault="00CE2754" w:rsidP="00162E20">
      <w:pPr>
        <w:spacing w:after="0" w:line="271" w:lineRule="auto"/>
        <w:ind w:firstLine="432"/>
        <w:rPr>
          <w:sz w:val="27"/>
          <w:szCs w:val="27"/>
          <w:lang w:val="vi-VN"/>
        </w:rPr>
      </w:pPr>
      <w:r w:rsidRPr="0092149A">
        <w:rPr>
          <w:sz w:val="27"/>
          <w:szCs w:val="27"/>
          <w:lang w:val="vi-VN"/>
        </w:rPr>
        <w:t>Theo đánh giá của nhiều nhà khoa học và nhà quản lý (Trao đổi giữa Bộ Giáo dục – Đào tạo và Đại học Thái Nguyên về dự thảo Nghị đị</w:t>
      </w:r>
      <w:r w:rsidR="00B1545F" w:rsidRPr="0092149A">
        <w:rPr>
          <w:sz w:val="27"/>
          <w:szCs w:val="27"/>
          <w:lang w:val="vi-VN"/>
        </w:rPr>
        <w:t xml:space="preserve">nh Quy định về hoạt động khoa học và công nghệ trong các CSGDĐH, 21/7/2020) cho rằng tiêu chuẩn của các NNCM được đặt ra ở mức cao </w:t>
      </w:r>
      <w:r w:rsidR="00162E20" w:rsidRPr="0092149A">
        <w:rPr>
          <w:sz w:val="27"/>
          <w:szCs w:val="27"/>
          <w:lang w:val="vi-VN"/>
        </w:rPr>
        <w:t xml:space="preserve">khó có thể đáp ứng so với thực tế của nhiều CSGDĐH trong cả nước hiện nay. </w:t>
      </w:r>
    </w:p>
    <w:p w14:paraId="5D3C8F5D" w14:textId="77777777" w:rsidR="00192DD1" w:rsidRPr="0092149A" w:rsidRDefault="000F03CF" w:rsidP="00192DD1">
      <w:pPr>
        <w:spacing w:after="0" w:line="271" w:lineRule="auto"/>
        <w:ind w:firstLine="432"/>
        <w:rPr>
          <w:sz w:val="27"/>
          <w:szCs w:val="27"/>
          <w:lang w:val="vi-VN"/>
        </w:rPr>
      </w:pPr>
      <w:r w:rsidRPr="00BF2E7E">
        <w:rPr>
          <w:sz w:val="27"/>
          <w:szCs w:val="27"/>
          <w:lang w:val="vi-VN"/>
        </w:rPr>
        <w:t xml:space="preserve">Đến nay, thông tư quy định hướng dẫn phát triển </w:t>
      </w:r>
      <w:r w:rsidR="00A14981" w:rsidRPr="0092149A">
        <w:rPr>
          <w:sz w:val="27"/>
          <w:szCs w:val="27"/>
          <w:lang w:val="vi-VN"/>
        </w:rPr>
        <w:t>NNCM</w:t>
      </w:r>
      <w:r w:rsidRPr="00BF2E7E">
        <w:rPr>
          <w:sz w:val="27"/>
          <w:szCs w:val="27"/>
          <w:lang w:val="vi-VN"/>
        </w:rPr>
        <w:t xml:space="preserve"> trong </w:t>
      </w:r>
      <w:r w:rsidR="009A0129" w:rsidRPr="0092149A">
        <w:rPr>
          <w:sz w:val="27"/>
          <w:szCs w:val="27"/>
          <w:lang w:val="vi-VN"/>
        </w:rPr>
        <w:t>CSGDĐH</w:t>
      </w:r>
      <w:r w:rsidR="009A0129" w:rsidRPr="00BF2E7E">
        <w:rPr>
          <w:sz w:val="27"/>
          <w:szCs w:val="27"/>
          <w:lang w:val="vi-VN"/>
        </w:rPr>
        <w:t xml:space="preserve"> </w:t>
      </w:r>
      <w:r w:rsidRPr="00BF2E7E">
        <w:rPr>
          <w:sz w:val="27"/>
          <w:szCs w:val="27"/>
          <w:lang w:val="vi-VN"/>
        </w:rPr>
        <w:t>vẫn là bản dự thảo</w:t>
      </w:r>
      <w:r w:rsidR="009A0129" w:rsidRPr="0092149A">
        <w:rPr>
          <w:sz w:val="27"/>
          <w:szCs w:val="27"/>
          <w:lang w:val="vi-VN"/>
        </w:rPr>
        <w:t>, mặc dù năm 2019 đã được Bộ Giáo dục và Đào tạo tổ chức lấy ý kiến rộng rãi trong toàn hệ thống CSGDĐH Việt Nam và các bộ ngành có liên quan</w:t>
      </w:r>
      <w:r w:rsidRPr="00BF2E7E">
        <w:rPr>
          <w:sz w:val="27"/>
          <w:szCs w:val="27"/>
          <w:lang w:val="vi-VN"/>
        </w:rPr>
        <w:t xml:space="preserve">. </w:t>
      </w:r>
      <w:r w:rsidR="00192DD1" w:rsidRPr="0092149A">
        <w:rPr>
          <w:sz w:val="27"/>
          <w:szCs w:val="27"/>
          <w:lang w:val="vi-VN"/>
        </w:rPr>
        <w:t>Việc đầu tư cho các nhóm nghhiên cứu hầu như không có hoặc đầu tư không đủ hoặc không đồng bộ trong khi đó kinh phí cấp cho các đề tài nghiên cứu rất eo hẹp, việc cấp phát chậm và thủ tục giải ngân phức tạp làm nản lòng các nhà nghiên cứu. Kinh phí hỗ trợ nhóm nghiên cứu từ các CSGDĐH nếu có cũng rất khiêm tốn, mang ý nghĩa động viên nhiều hơn. Ví dụ, trường đại học Công nghệ, Đại học Quốc gia Hà Nội hỗ trợ 50 triệu đồng/1 nhóm nghiên cứu/năm, trường đại học Khoa học Tự nhiên, Đại học Quốc gia Hà Nội hỗ trợ</w:t>
      </w:r>
      <w:r w:rsidR="00D939C7" w:rsidRPr="0092149A">
        <w:rPr>
          <w:sz w:val="27"/>
          <w:szCs w:val="27"/>
          <w:lang w:val="vi-VN"/>
        </w:rPr>
        <w:t xml:space="preserve"> 20 triệu – 30 triệu đồng /nhóm nghiên cứu/năm.</w:t>
      </w:r>
    </w:p>
    <w:p w14:paraId="7754C949" w14:textId="77777777" w:rsidR="009E06E2" w:rsidRPr="0092149A" w:rsidRDefault="009E06E2" w:rsidP="00192DD1">
      <w:pPr>
        <w:spacing w:after="0" w:line="271" w:lineRule="auto"/>
        <w:ind w:firstLine="432"/>
        <w:rPr>
          <w:sz w:val="27"/>
          <w:szCs w:val="27"/>
          <w:lang w:val="vi-VN"/>
        </w:rPr>
      </w:pPr>
      <w:r w:rsidRPr="0092149A">
        <w:rPr>
          <w:sz w:val="27"/>
          <w:szCs w:val="27"/>
          <w:lang w:val="vi-VN"/>
        </w:rPr>
        <w:t>Việc quy định độ tuổi của trưởng nhóm nghiên cứu và quyền hạn của trưởng nhóm nghiên cứu trong việc sử dụng tuyển dụng cộng tác viên, sử dụng kinh phí đã được duyệt bị giới hạn bởi các quy định trong các bộ luật và các văn bản pháp quy khác có liên quan, không tạo ra được đột phá. Các vấn đề khác về tiêu chí của nhóm nghiên cứu mạnh, tiêu chuẩn trưởng nhóm nghiên cứ</w:t>
      </w:r>
      <w:r w:rsidR="0013069F" w:rsidRPr="0092149A">
        <w:rPr>
          <w:sz w:val="27"/>
          <w:szCs w:val="27"/>
          <w:lang w:val="vi-VN"/>
        </w:rPr>
        <w:t>u và thành viên chủ chốt bên cạnh trưởng nhóm, chế độ ưu đãi, thủ tục công nhận mới, công nhận lại Nhóm nghiên cứu</w:t>
      </w:r>
    </w:p>
    <w:p w14:paraId="0ABAE1F2" w14:textId="76B44691" w:rsidR="009A0129" w:rsidRPr="0092149A" w:rsidRDefault="000F03CF" w:rsidP="00BF2E7E">
      <w:pPr>
        <w:spacing w:after="0" w:line="271" w:lineRule="auto"/>
        <w:ind w:firstLine="432"/>
        <w:rPr>
          <w:sz w:val="27"/>
          <w:szCs w:val="27"/>
          <w:lang w:val="vi-VN"/>
        </w:rPr>
      </w:pPr>
      <w:r w:rsidRPr="00BF2E7E">
        <w:rPr>
          <w:sz w:val="27"/>
          <w:szCs w:val="27"/>
          <w:lang w:val="vi-VN"/>
        </w:rPr>
        <w:t xml:space="preserve">Việc chậm ban hành các chính sách cụ thể và mạnh mẽ để hỗ trợ và thúc đẩy sự hình thành và phát triển các nhóm nghiên cứu dẫn đến tồn tại các khoảng trống chính sách và giải pháp. Theo Nguyễn Đình Đức (2019), nhiều vấn đề nổi cộm trong xây dựng nhóm nghiên cứu như tiêu chí công nhận nhóm nghiên cứu cấp </w:t>
      </w:r>
      <w:r w:rsidR="003F6266" w:rsidRPr="00BF2E7E">
        <w:rPr>
          <w:sz w:val="27"/>
          <w:szCs w:val="27"/>
          <w:lang w:val="vi-VN"/>
        </w:rPr>
        <w:t>CSGDĐH</w:t>
      </w:r>
      <w:r w:rsidRPr="00BF2E7E">
        <w:rPr>
          <w:sz w:val="27"/>
          <w:szCs w:val="27"/>
          <w:lang w:val="vi-VN"/>
        </w:rPr>
        <w:t xml:space="preserve">, cấp quốc gia và cấp quốc tế, cơ chế cấp kinh phí nặng về hành chính, quyền hạn của trưởng nhóm </w:t>
      </w:r>
      <w:r w:rsidRPr="00BF2E7E">
        <w:rPr>
          <w:sz w:val="27"/>
          <w:szCs w:val="27"/>
          <w:lang w:val="vi-VN"/>
        </w:rPr>
        <w:lastRenderedPageBreak/>
        <w:t>nghiên cứu bị hạn chế</w:t>
      </w:r>
      <w:r w:rsidR="003F6266" w:rsidRPr="00BF2E7E">
        <w:rPr>
          <w:sz w:val="27"/>
          <w:szCs w:val="27"/>
          <w:lang w:val="vi-VN"/>
        </w:rPr>
        <w:t>,</w:t>
      </w:r>
      <w:r w:rsidRPr="00BF2E7E">
        <w:rPr>
          <w:sz w:val="27"/>
          <w:szCs w:val="27"/>
          <w:lang w:val="vi-VN"/>
        </w:rPr>
        <w:t>…</w:t>
      </w:r>
      <w:r w:rsidR="003F6266" w:rsidRPr="00BF2E7E">
        <w:rPr>
          <w:sz w:val="27"/>
          <w:szCs w:val="27"/>
          <w:lang w:val="vi-VN"/>
        </w:rPr>
        <w:t xml:space="preserve"> </w:t>
      </w:r>
      <w:r w:rsidRPr="00BF2E7E">
        <w:rPr>
          <w:sz w:val="27"/>
          <w:szCs w:val="27"/>
          <w:lang w:val="vi-VN"/>
        </w:rPr>
        <w:t xml:space="preserve">Trong </w:t>
      </w:r>
      <w:r w:rsidR="009A0129" w:rsidRPr="0092149A">
        <w:rPr>
          <w:sz w:val="27"/>
          <w:szCs w:val="27"/>
          <w:lang w:val="vi-VN"/>
        </w:rPr>
        <w:t>khi đó,</w:t>
      </w:r>
      <w:r w:rsidRPr="00BF2E7E">
        <w:rPr>
          <w:sz w:val="27"/>
          <w:szCs w:val="27"/>
          <w:lang w:val="vi-VN"/>
        </w:rPr>
        <w:t xml:space="preserve"> </w:t>
      </w:r>
      <w:r w:rsidR="009A0129" w:rsidRPr="0092149A">
        <w:rPr>
          <w:sz w:val="27"/>
          <w:szCs w:val="27"/>
          <w:lang w:val="vi-VN"/>
        </w:rPr>
        <w:t>CSGDĐH</w:t>
      </w:r>
      <w:r w:rsidR="009A0129" w:rsidRPr="00BF2E7E">
        <w:rPr>
          <w:sz w:val="27"/>
          <w:szCs w:val="27"/>
          <w:lang w:val="vi-VN"/>
        </w:rPr>
        <w:t xml:space="preserve"> </w:t>
      </w:r>
      <w:r w:rsidRPr="00BF2E7E">
        <w:rPr>
          <w:sz w:val="27"/>
          <w:szCs w:val="27"/>
          <w:lang w:val="vi-VN"/>
        </w:rPr>
        <w:t xml:space="preserve">ở khu vực tư nhân </w:t>
      </w:r>
      <w:r w:rsidR="009A0129" w:rsidRPr="0092149A">
        <w:rPr>
          <w:sz w:val="27"/>
          <w:szCs w:val="27"/>
          <w:lang w:val="vi-VN"/>
        </w:rPr>
        <w:t xml:space="preserve">dễ </w:t>
      </w:r>
      <w:r w:rsidRPr="00BF2E7E">
        <w:rPr>
          <w:sz w:val="27"/>
          <w:szCs w:val="27"/>
          <w:lang w:val="vi-VN"/>
        </w:rPr>
        <w:t>ban hành các chính sách đối với nhóm nghiên cứu</w:t>
      </w:r>
      <w:r w:rsidR="009A0129" w:rsidRPr="0092149A">
        <w:rPr>
          <w:sz w:val="27"/>
          <w:szCs w:val="27"/>
          <w:lang w:val="vi-VN"/>
        </w:rPr>
        <w:t xml:space="preserve"> và chính vì vậy, gần đây một số đại họ</w:t>
      </w:r>
      <w:r w:rsidR="001C4FA1" w:rsidRPr="0092149A">
        <w:rPr>
          <w:sz w:val="27"/>
          <w:szCs w:val="27"/>
          <w:lang w:val="vi-VN"/>
        </w:rPr>
        <w:t>c tư</w:t>
      </w:r>
      <w:r w:rsidR="009A0129" w:rsidRPr="0092149A">
        <w:rPr>
          <w:sz w:val="27"/>
          <w:szCs w:val="27"/>
          <w:lang w:val="vi-VN"/>
        </w:rPr>
        <w:t xml:space="preserve"> đã có nhiều công bố quốc tế hơn, thậm chí đã lọt vào danh sách xếp hạng của khu vực.</w:t>
      </w:r>
    </w:p>
    <w:p w14:paraId="3E7AAE19" w14:textId="55BB3ECE" w:rsidR="003F6266" w:rsidRPr="0092149A" w:rsidRDefault="003F6266" w:rsidP="00BF2E7E">
      <w:pPr>
        <w:spacing w:after="0" w:line="271" w:lineRule="auto"/>
        <w:ind w:firstLine="432"/>
        <w:rPr>
          <w:sz w:val="27"/>
          <w:szCs w:val="27"/>
          <w:lang w:val="vi-VN"/>
        </w:rPr>
      </w:pPr>
      <w:r w:rsidRPr="00BF2E7E">
        <w:rPr>
          <w:sz w:val="27"/>
          <w:szCs w:val="27"/>
          <w:lang w:val="vi-VN"/>
        </w:rPr>
        <w:t>Cần có những chính sách khác nhau đối với các nhóm nghiên cứu thuộc các lĩnh vực khác nhau</w:t>
      </w:r>
      <w:r w:rsidR="009908A1" w:rsidRPr="009908A1">
        <w:rPr>
          <w:sz w:val="27"/>
          <w:szCs w:val="27"/>
          <w:lang w:val="vi-VN"/>
        </w:rPr>
        <w:t>, mức đầu tư</w:t>
      </w:r>
      <w:r w:rsidRPr="00BF2E7E">
        <w:rPr>
          <w:sz w:val="27"/>
          <w:szCs w:val="27"/>
          <w:lang w:val="vi-VN"/>
        </w:rPr>
        <w:t xml:space="preserve"> hợp lý, không cào bằng. Có thể chia nhóm nghiên cứu thành 3 loại là nhóm nghiên cứu cấp trường, nhóm nghiên cứu cấp quốc gia, nhóm nghiên cứu quốc tế. Từ đó sẽ đưa ra những chính sách đầu tư và yêu cầu chuẩn đầu ra cho phù hợp với từng nhóm nghiên cứ</w:t>
      </w:r>
      <w:r w:rsidR="009A0129" w:rsidRPr="00BF2E7E">
        <w:rPr>
          <w:sz w:val="27"/>
          <w:szCs w:val="27"/>
          <w:lang w:val="vi-VN"/>
        </w:rPr>
        <w:t>u</w:t>
      </w:r>
      <w:r w:rsidRPr="00BF2E7E">
        <w:rPr>
          <w:sz w:val="27"/>
          <w:szCs w:val="27"/>
          <w:lang w:val="vi-VN"/>
        </w:rPr>
        <w:t xml:space="preserve"> (Nguyễn Đình Đức, 2019)</w:t>
      </w:r>
      <w:r w:rsidR="009A0129" w:rsidRPr="0092149A">
        <w:rPr>
          <w:sz w:val="27"/>
          <w:szCs w:val="27"/>
          <w:lang w:val="vi-VN"/>
        </w:rPr>
        <w:t>.</w:t>
      </w:r>
      <w:r w:rsidR="0013069F" w:rsidRPr="0092149A">
        <w:rPr>
          <w:sz w:val="27"/>
          <w:szCs w:val="27"/>
          <w:lang w:val="vi-VN"/>
        </w:rPr>
        <w:t xml:space="preserve"> Việc phát triển các nhóm nghiên cứu trong các CSGDĐH cần có tính dẫn dắt, có quy hoạch và tiếp cận từ trên xuống, không nên cào bằng, triển khai theo phong trào “trăm hoa đua nở.”</w:t>
      </w:r>
    </w:p>
    <w:p w14:paraId="0375BCDE" w14:textId="77777777" w:rsidR="00661663" w:rsidRPr="00BF2E7E" w:rsidRDefault="001009C0" w:rsidP="00BF2E7E">
      <w:pPr>
        <w:pStyle w:val="Heading3"/>
        <w:spacing w:after="0" w:line="286" w:lineRule="auto"/>
        <w:ind w:firstLine="432"/>
        <w:rPr>
          <w:sz w:val="27"/>
          <w:szCs w:val="27"/>
          <w:lang w:val="vi-VN"/>
        </w:rPr>
      </w:pPr>
      <w:r w:rsidRPr="00BF2E7E">
        <w:rPr>
          <w:sz w:val="27"/>
          <w:szCs w:val="27"/>
          <w:lang w:val="vi-VN"/>
        </w:rPr>
        <w:t xml:space="preserve"> </w:t>
      </w:r>
      <w:r w:rsidR="00C64358" w:rsidRPr="00BF2E7E">
        <w:rPr>
          <w:sz w:val="27"/>
          <w:szCs w:val="27"/>
          <w:lang w:val="vi-VN"/>
        </w:rPr>
        <w:t>(</w:t>
      </w:r>
      <w:r w:rsidRPr="0092149A">
        <w:rPr>
          <w:sz w:val="27"/>
          <w:szCs w:val="27"/>
          <w:lang w:val="vi-VN"/>
        </w:rPr>
        <w:t>5</w:t>
      </w:r>
      <w:r w:rsidR="00C64358" w:rsidRPr="00BF2E7E">
        <w:rPr>
          <w:sz w:val="27"/>
          <w:szCs w:val="27"/>
          <w:lang w:val="vi-VN"/>
        </w:rPr>
        <w:t xml:space="preserve">) Vướng mắc trong các quy định về hoạt động của doanh nghiệp </w:t>
      </w:r>
      <w:r w:rsidR="003A26F9" w:rsidRPr="00BF2E7E">
        <w:rPr>
          <w:sz w:val="27"/>
          <w:szCs w:val="27"/>
          <w:lang w:val="vi-VN"/>
        </w:rPr>
        <w:t>KH</w:t>
      </w:r>
      <w:r w:rsidR="00A244B5" w:rsidRPr="0092149A">
        <w:rPr>
          <w:sz w:val="27"/>
          <w:szCs w:val="27"/>
          <w:lang w:val="vi-VN"/>
        </w:rPr>
        <w:t>&amp;</w:t>
      </w:r>
      <w:r w:rsidR="003A26F9" w:rsidRPr="00BF2E7E">
        <w:rPr>
          <w:sz w:val="27"/>
          <w:szCs w:val="27"/>
          <w:lang w:val="vi-VN"/>
        </w:rPr>
        <w:t>CN</w:t>
      </w:r>
      <w:r w:rsidR="00C64358" w:rsidRPr="00BF2E7E">
        <w:rPr>
          <w:sz w:val="27"/>
          <w:szCs w:val="27"/>
          <w:lang w:val="vi-VN"/>
        </w:rPr>
        <w:t>, trung tâm nghiên cứu khoa họ</w:t>
      </w:r>
      <w:r w:rsidR="00661663" w:rsidRPr="00BF2E7E">
        <w:rPr>
          <w:sz w:val="27"/>
          <w:szCs w:val="27"/>
          <w:lang w:val="vi-VN"/>
        </w:rPr>
        <w:t>c</w:t>
      </w:r>
    </w:p>
    <w:p w14:paraId="56DB4493" w14:textId="3CF3DDA8" w:rsidR="00C64358" w:rsidRPr="0092149A" w:rsidRDefault="00C64358" w:rsidP="00BF2E7E">
      <w:pPr>
        <w:spacing w:after="0" w:line="286" w:lineRule="auto"/>
        <w:ind w:firstLine="432"/>
        <w:rPr>
          <w:sz w:val="27"/>
          <w:szCs w:val="27"/>
          <w:lang w:val="vi-VN"/>
        </w:rPr>
      </w:pPr>
      <w:r w:rsidRPr="00BF2E7E">
        <w:rPr>
          <w:sz w:val="27"/>
          <w:szCs w:val="27"/>
          <w:lang w:val="vi-VN"/>
        </w:rPr>
        <w:t xml:space="preserve"> Hiện nay các văn bản về thành lập và hoạt động của các viện, trung tâm NCKH và doanh nghiệp trong </w:t>
      </w:r>
      <w:r w:rsidR="000D2A03" w:rsidRPr="0092149A">
        <w:rPr>
          <w:sz w:val="27"/>
          <w:szCs w:val="27"/>
          <w:lang w:val="vi-VN"/>
        </w:rPr>
        <w:t>CSGDĐH</w:t>
      </w:r>
      <w:r w:rsidR="000D2A03" w:rsidRPr="00BF2E7E">
        <w:rPr>
          <w:sz w:val="27"/>
          <w:szCs w:val="27"/>
          <w:lang w:val="vi-VN"/>
        </w:rPr>
        <w:t xml:space="preserve"> </w:t>
      </w:r>
      <w:r w:rsidRPr="00BF2E7E">
        <w:rPr>
          <w:sz w:val="27"/>
          <w:szCs w:val="27"/>
          <w:lang w:val="vi-VN"/>
        </w:rPr>
        <w:t>chưa có hướng dẫ</w:t>
      </w:r>
      <w:r w:rsidR="0085768D" w:rsidRPr="00BF2E7E">
        <w:rPr>
          <w:sz w:val="27"/>
          <w:szCs w:val="27"/>
          <w:lang w:val="vi-VN"/>
        </w:rPr>
        <w:t>n riêng và</w:t>
      </w:r>
      <w:r w:rsidRPr="00BF2E7E">
        <w:rPr>
          <w:sz w:val="27"/>
          <w:szCs w:val="27"/>
          <w:lang w:val="vi-VN"/>
        </w:rPr>
        <w:t xml:space="preserve"> cụ thể</w:t>
      </w:r>
      <w:r w:rsidR="0085768D" w:rsidRPr="00BF2E7E">
        <w:rPr>
          <w:sz w:val="27"/>
          <w:szCs w:val="27"/>
          <w:lang w:val="vi-VN"/>
        </w:rPr>
        <w:t xml:space="preserve">, </w:t>
      </w:r>
      <w:r w:rsidRPr="00BF2E7E">
        <w:rPr>
          <w:sz w:val="27"/>
          <w:szCs w:val="27"/>
          <w:lang w:val="vi-VN"/>
        </w:rPr>
        <w:t>đặc biệt là thiếu các chính sách nhằm khuyến khích hơn nữa các viện, trung tâm NCKH và</w:t>
      </w:r>
      <w:r w:rsidR="007B6C72" w:rsidRPr="00BF2E7E">
        <w:rPr>
          <w:sz w:val="27"/>
          <w:szCs w:val="27"/>
          <w:lang w:val="vi-VN"/>
        </w:rPr>
        <w:t xml:space="preserve"> </w:t>
      </w:r>
      <w:r w:rsidRPr="00BF2E7E">
        <w:rPr>
          <w:sz w:val="27"/>
          <w:szCs w:val="27"/>
          <w:lang w:val="vi-VN"/>
        </w:rPr>
        <w:t xml:space="preserve">các doanh nghiệp phát huy khả năng nghiên cứu và chuyển giao các kết quả </w:t>
      </w:r>
      <w:r w:rsidR="000D2A03" w:rsidRPr="0092149A">
        <w:rPr>
          <w:sz w:val="27"/>
          <w:szCs w:val="27"/>
          <w:lang w:val="vi-VN"/>
        </w:rPr>
        <w:t>NCKH</w:t>
      </w:r>
      <w:r w:rsidRPr="00BF2E7E">
        <w:rPr>
          <w:sz w:val="27"/>
          <w:szCs w:val="27"/>
          <w:lang w:val="vi-VN"/>
        </w:rPr>
        <w:t xml:space="preserve"> trong nhà trường.</w:t>
      </w:r>
      <w:r w:rsidR="000D2A03" w:rsidRPr="0092149A">
        <w:rPr>
          <w:sz w:val="27"/>
          <w:szCs w:val="27"/>
          <w:lang w:val="vi-VN"/>
        </w:rPr>
        <w:t xml:space="preserve"> Chưa có quy định phù hợp để khuyến khích việc chuyển giao công nghệ thông qua các tổ chức KHCN trong CSGDĐH (nhiều công nghệ do cá nhân </w:t>
      </w:r>
      <w:r w:rsidR="009908A1" w:rsidRPr="009908A1">
        <w:rPr>
          <w:sz w:val="27"/>
          <w:szCs w:val="27"/>
          <w:lang w:val="vi-VN"/>
        </w:rPr>
        <w:t xml:space="preserve">nhà khoa học </w:t>
      </w:r>
      <w:r w:rsidR="000D2A03" w:rsidRPr="0092149A">
        <w:rPr>
          <w:sz w:val="27"/>
          <w:szCs w:val="27"/>
          <w:lang w:val="vi-VN"/>
        </w:rPr>
        <w:t xml:space="preserve">mang ra </w:t>
      </w:r>
      <w:r w:rsidR="009908A1" w:rsidRPr="009908A1">
        <w:rPr>
          <w:sz w:val="27"/>
          <w:szCs w:val="27"/>
          <w:lang w:val="vi-VN"/>
        </w:rPr>
        <w:t>khỏi</w:t>
      </w:r>
      <w:r w:rsidR="000D2A03" w:rsidRPr="0092149A">
        <w:rPr>
          <w:sz w:val="27"/>
          <w:szCs w:val="27"/>
          <w:lang w:val="vi-VN"/>
        </w:rPr>
        <w:t xml:space="preserve"> CSGDĐH</w:t>
      </w:r>
      <w:r w:rsidR="009908A1" w:rsidRPr="009908A1">
        <w:rPr>
          <w:sz w:val="27"/>
          <w:szCs w:val="27"/>
          <w:lang w:val="vi-VN"/>
        </w:rPr>
        <w:t xml:space="preserve"> để</w:t>
      </w:r>
      <w:r w:rsidR="000D2A03" w:rsidRPr="0092149A">
        <w:rPr>
          <w:sz w:val="27"/>
          <w:szCs w:val="27"/>
          <w:lang w:val="vi-VN"/>
        </w:rPr>
        <w:t xml:space="preserve"> thực hiện chuyển giao công nghệ).</w:t>
      </w:r>
    </w:p>
    <w:p w14:paraId="34E29086" w14:textId="770686E8" w:rsidR="000042D9" w:rsidRPr="0092149A" w:rsidRDefault="00A244B5" w:rsidP="000042D9">
      <w:pPr>
        <w:spacing w:after="0" w:line="286" w:lineRule="auto"/>
        <w:ind w:firstLine="432"/>
        <w:rPr>
          <w:sz w:val="27"/>
          <w:szCs w:val="27"/>
          <w:lang w:val="vi-VN"/>
        </w:rPr>
      </w:pPr>
      <w:r w:rsidRPr="0092149A">
        <w:rPr>
          <w:sz w:val="27"/>
          <w:szCs w:val="27"/>
          <w:lang w:val="vi-VN"/>
        </w:rPr>
        <w:t>Nghị định số</w:t>
      </w:r>
      <w:r w:rsidR="00907CE9" w:rsidRPr="0092149A">
        <w:rPr>
          <w:sz w:val="27"/>
          <w:szCs w:val="27"/>
          <w:lang w:val="vi-VN"/>
        </w:rPr>
        <w:t xml:space="preserve"> 13/2019/ND-CP ngày 1/</w:t>
      </w:r>
      <w:r w:rsidRPr="0092149A">
        <w:rPr>
          <w:sz w:val="27"/>
          <w:szCs w:val="27"/>
          <w:lang w:val="vi-VN"/>
        </w:rPr>
        <w:t>2/2019 về doanh nghiệp khoa học và công nghệ</w:t>
      </w:r>
      <w:r w:rsidR="001F2A4B" w:rsidRPr="0092149A">
        <w:rPr>
          <w:sz w:val="27"/>
          <w:szCs w:val="27"/>
          <w:lang w:val="vi-VN"/>
        </w:rPr>
        <w:t xml:space="preserve"> có các điều 6 về điều kiện cấp giấy chứng nhận doanh nghiệp KH&amp;CN, điều 7 về thủ tục, hồ sơ đề nghị chứng nhận doanh nghiệp KH&amp;CN, điều 12 về miễn giảm thuế thu nhập doanh nghiệp, điều 13 về miễn giảm tiền thuê đất mặt nước, điều 14 về ưu đãi tín dụng cho doanh nghiệp KH&amp;CN</w:t>
      </w:r>
      <w:r w:rsidRPr="0092149A">
        <w:rPr>
          <w:sz w:val="27"/>
          <w:szCs w:val="27"/>
          <w:lang w:val="vi-VN"/>
        </w:rPr>
        <w:t xml:space="preserve"> </w:t>
      </w:r>
      <w:r w:rsidR="001F2A4B" w:rsidRPr="0092149A">
        <w:rPr>
          <w:sz w:val="27"/>
          <w:szCs w:val="27"/>
          <w:lang w:val="vi-VN"/>
        </w:rPr>
        <w:t>thực hiện hoạt động khoa học, phát triển công nghệ và sản xuất kinh doanh</w:t>
      </w:r>
      <w:r w:rsidR="00674D0D" w:rsidRPr="0092149A">
        <w:rPr>
          <w:sz w:val="27"/>
          <w:szCs w:val="27"/>
          <w:lang w:val="vi-VN"/>
        </w:rPr>
        <w:t xml:space="preserve">. Tuy nhiên, đến nay, vẫn chưa có các văn bản hướng dẫn cụ thể </w:t>
      </w:r>
      <w:r w:rsidR="000042D9" w:rsidRPr="0092149A">
        <w:rPr>
          <w:sz w:val="27"/>
          <w:szCs w:val="27"/>
          <w:lang w:val="vi-VN"/>
        </w:rPr>
        <w:t xml:space="preserve">thực hiện Nghị định 13/2019 </w:t>
      </w:r>
      <w:r w:rsidR="00674D0D" w:rsidRPr="0092149A">
        <w:rPr>
          <w:sz w:val="27"/>
          <w:szCs w:val="27"/>
          <w:lang w:val="vi-VN"/>
        </w:rPr>
        <w:t>từ các cơ quan quản lý. Trên thực tế, việc thành lập doanh nghiệp KH&amp;CN phải đáp ứng rất nhiều thủ tục phiền hà, không có quy định cụ thể miễn giảm thuế, ưu đãi tín dụng dẫn đến các quyết định của cơ quan quản lý mang tính cảm tính</w:t>
      </w:r>
      <w:r w:rsidR="009908A1" w:rsidRPr="009908A1">
        <w:rPr>
          <w:sz w:val="27"/>
          <w:szCs w:val="27"/>
          <w:lang w:val="vi-VN"/>
        </w:rPr>
        <w:t xml:space="preserve">, theo cách hiểu và thậm chí là theo cảm hứng của người ra </w:t>
      </w:r>
      <w:r w:rsidR="009908A1">
        <w:rPr>
          <w:sz w:val="27"/>
          <w:szCs w:val="27"/>
          <w:lang w:val="vi-VN"/>
        </w:rPr>
        <w:t>quyết định</w:t>
      </w:r>
      <w:r w:rsidR="00674D0D" w:rsidRPr="0092149A">
        <w:rPr>
          <w:sz w:val="27"/>
          <w:szCs w:val="27"/>
          <w:lang w:val="vi-VN"/>
        </w:rPr>
        <w:t>.</w:t>
      </w:r>
    </w:p>
    <w:p w14:paraId="72CF2557" w14:textId="77777777" w:rsidR="000042D9" w:rsidRPr="0092149A" w:rsidRDefault="000042D9" w:rsidP="000042D9">
      <w:pPr>
        <w:spacing w:after="0" w:line="286" w:lineRule="auto"/>
        <w:ind w:firstLine="432"/>
        <w:rPr>
          <w:sz w:val="27"/>
          <w:szCs w:val="27"/>
          <w:lang w:val="vi-VN"/>
        </w:rPr>
      </w:pPr>
      <w:r w:rsidRPr="0092149A">
        <w:rPr>
          <w:rStyle w:val="fontstyle01"/>
          <w:sz w:val="27"/>
          <w:szCs w:val="27"/>
          <w:lang w:val="vi-VN"/>
        </w:rPr>
        <w:t>Việc thực thi Luật Sở hữu trí tuệ tại nhiều địa phương chưa nghiêm túc, tình trạng vi phạm quyền sở hữu trí tuệ vẫn diễn ra tại nhiều nơi</w:t>
      </w:r>
      <w:r w:rsidRPr="0092149A">
        <w:rPr>
          <w:sz w:val="27"/>
          <w:szCs w:val="27"/>
          <w:lang w:val="vi-VN"/>
        </w:rPr>
        <w:t>. Hơn thế nữa, thủ tục đăng ký quyền sở hữu trí tuệ rất phiền hà, kéo dài trong nhiều năm</w:t>
      </w:r>
      <w:r w:rsidR="00794B30" w:rsidRPr="0092149A">
        <w:rPr>
          <w:sz w:val="27"/>
          <w:szCs w:val="27"/>
          <w:lang w:val="vi-VN"/>
        </w:rPr>
        <w:t>.</w:t>
      </w:r>
    </w:p>
    <w:p w14:paraId="0FD87172" w14:textId="77777777" w:rsidR="00794B30" w:rsidRPr="0092149A" w:rsidRDefault="00794B30" w:rsidP="00794B30">
      <w:pPr>
        <w:spacing w:after="0" w:line="286" w:lineRule="auto"/>
        <w:ind w:firstLine="432"/>
        <w:rPr>
          <w:sz w:val="27"/>
          <w:szCs w:val="27"/>
          <w:lang w:val="vi-VN"/>
        </w:rPr>
      </w:pPr>
      <w:r w:rsidRPr="0092149A">
        <w:rPr>
          <w:rStyle w:val="fontstyle01"/>
          <w:sz w:val="27"/>
          <w:szCs w:val="27"/>
          <w:lang w:val="vi-VN"/>
        </w:rPr>
        <w:t xml:space="preserve">Bộ KH&amp;CN có quá nhiều cơ quan thực hiện chức năng quản lý nhà nước về doanh nghiệp KH&amp;CN, nhưng lại chưa có các biện pháp quyết liệt nhằm phát triển hệ thống doanh nghiệp KH&amp;CN. Theo Nghị định 115, một trong những hướng phát triển cần </w:t>
      </w:r>
      <w:r w:rsidRPr="0092149A">
        <w:rPr>
          <w:rStyle w:val="fontstyle01"/>
          <w:sz w:val="27"/>
          <w:szCs w:val="27"/>
          <w:lang w:val="vi-VN"/>
        </w:rPr>
        <w:lastRenderedPageBreak/>
        <w:t>thực hiện là chuyển đổi các tổ chức KH&amp;CN công lập sang cơ chế tự chủ, tự chịu trách nhiệm, hoặc chuyển sang thành lập các doanh nghiệp KH&amp;CN, song việc thực hiện chuyển đổi này diễn ra rất chậm và không được kiểm soát. Mặt khác, các Vườn ươm doanh nghiệp KH&amp;CN đang trong tình trạng thiếu nguồn chuyên gia tư vấn chuyên nghiệp, nên chưa hỗ trợ kịp thời cho các “hạt giống” nảy mầm và phát triển</w:t>
      </w:r>
      <w:r w:rsidR="008E28DF" w:rsidRPr="0092149A">
        <w:rPr>
          <w:rStyle w:val="fontstyle01"/>
          <w:sz w:val="27"/>
          <w:szCs w:val="27"/>
          <w:lang w:val="vi-VN"/>
        </w:rPr>
        <w:t xml:space="preserve"> (TS Nguyễn Vân Anh và cộng sự, 2014)</w:t>
      </w:r>
      <w:r w:rsidRPr="0092149A">
        <w:rPr>
          <w:rStyle w:val="fontstyle01"/>
          <w:sz w:val="27"/>
          <w:szCs w:val="27"/>
          <w:lang w:val="vi-VN"/>
        </w:rPr>
        <w:t>.</w:t>
      </w:r>
    </w:p>
    <w:p w14:paraId="7D84D92F" w14:textId="77777777" w:rsidR="00287F72" w:rsidRPr="00BF2E7E" w:rsidRDefault="00807B56" w:rsidP="000042D9">
      <w:pPr>
        <w:spacing w:after="0" w:line="286" w:lineRule="auto"/>
        <w:ind w:firstLine="432"/>
        <w:rPr>
          <w:sz w:val="27"/>
          <w:szCs w:val="27"/>
          <w:lang w:val="vi-VN"/>
        </w:rPr>
      </w:pPr>
      <w:r w:rsidRPr="00BF2E7E">
        <w:rPr>
          <w:sz w:val="27"/>
          <w:szCs w:val="27"/>
          <w:lang w:val="vi-VN"/>
        </w:rPr>
        <w:t xml:space="preserve"> </w:t>
      </w:r>
      <w:r w:rsidR="00287F72" w:rsidRPr="00BF2E7E">
        <w:rPr>
          <w:sz w:val="27"/>
          <w:szCs w:val="27"/>
          <w:lang w:val="vi-VN"/>
        </w:rPr>
        <w:t>(</w:t>
      </w:r>
      <w:r w:rsidR="001009C0" w:rsidRPr="0092149A">
        <w:rPr>
          <w:sz w:val="27"/>
          <w:szCs w:val="27"/>
          <w:lang w:val="vi-VN"/>
        </w:rPr>
        <w:t>6</w:t>
      </w:r>
      <w:r w:rsidR="00287F72" w:rsidRPr="00BF2E7E">
        <w:rPr>
          <w:sz w:val="27"/>
          <w:szCs w:val="27"/>
          <w:lang w:val="vi-VN"/>
        </w:rPr>
        <w:t xml:space="preserve">) </w:t>
      </w:r>
      <w:r w:rsidR="00287F72" w:rsidRPr="006A0928">
        <w:rPr>
          <w:i/>
          <w:sz w:val="27"/>
          <w:szCs w:val="27"/>
          <w:lang w:val="vi-VN"/>
        </w:rPr>
        <w:t>Vướng mắc trong</w:t>
      </w:r>
      <w:r w:rsidRPr="006A0928">
        <w:rPr>
          <w:i/>
          <w:sz w:val="27"/>
          <w:szCs w:val="27"/>
          <w:lang w:val="vi-VN"/>
        </w:rPr>
        <w:t xml:space="preserve"> triển khai các hoạt động </w:t>
      </w:r>
      <w:r w:rsidR="003A26F9" w:rsidRPr="006A0928">
        <w:rPr>
          <w:i/>
          <w:sz w:val="27"/>
          <w:szCs w:val="27"/>
          <w:lang w:val="vi-VN"/>
        </w:rPr>
        <w:t>KHCN</w:t>
      </w:r>
      <w:r w:rsidRPr="006A0928">
        <w:rPr>
          <w:i/>
          <w:sz w:val="27"/>
          <w:szCs w:val="27"/>
          <w:lang w:val="vi-VN"/>
        </w:rPr>
        <w:t xml:space="preserve"> trong </w:t>
      </w:r>
      <w:r w:rsidR="000D2A03" w:rsidRPr="0092149A">
        <w:rPr>
          <w:i/>
          <w:sz w:val="27"/>
          <w:szCs w:val="27"/>
          <w:lang w:val="vi-VN"/>
        </w:rPr>
        <w:t>CSGDĐH</w:t>
      </w:r>
    </w:p>
    <w:p w14:paraId="6C8CD7CF" w14:textId="77777777" w:rsidR="004C2419" w:rsidRPr="0092149A" w:rsidRDefault="00807B56" w:rsidP="00BF2E7E">
      <w:pPr>
        <w:spacing w:after="0" w:line="286" w:lineRule="auto"/>
        <w:ind w:firstLine="432"/>
        <w:rPr>
          <w:rStyle w:val="fontstyle01"/>
          <w:sz w:val="27"/>
          <w:szCs w:val="27"/>
          <w:lang w:val="vi-VN"/>
        </w:rPr>
      </w:pPr>
      <w:r w:rsidRPr="00BF2E7E">
        <w:rPr>
          <w:rFonts w:eastAsia="Calibri"/>
          <w:sz w:val="27"/>
          <w:szCs w:val="27"/>
          <w:lang w:val="vi-VN"/>
        </w:rPr>
        <w:t>Thông tư số</w:t>
      </w:r>
      <w:r w:rsidRPr="00BF2E7E">
        <w:rPr>
          <w:rStyle w:val="fontstyle01"/>
          <w:sz w:val="27"/>
          <w:szCs w:val="27"/>
          <w:lang w:val="vi-VN"/>
        </w:rPr>
        <w:t xml:space="preserve"> 22</w:t>
      </w:r>
      <w:r w:rsidR="000A770A" w:rsidRPr="0092149A">
        <w:rPr>
          <w:rStyle w:val="fontstyle01"/>
          <w:sz w:val="27"/>
          <w:szCs w:val="27"/>
          <w:lang w:val="vi-VN"/>
        </w:rPr>
        <w:t>/2011/TT-BGDĐT ban hành Quy định về hoạt động khoa học và công nghệ trong các cơ sở giáo dục đại học</w:t>
      </w:r>
      <w:r w:rsidR="000D2A03" w:rsidRPr="0092149A">
        <w:rPr>
          <w:rStyle w:val="fontstyle01"/>
          <w:sz w:val="27"/>
          <w:szCs w:val="27"/>
          <w:lang w:val="vi-VN"/>
        </w:rPr>
        <w:t xml:space="preserve"> </w:t>
      </w:r>
      <w:r w:rsidR="0085768D" w:rsidRPr="00BF2E7E">
        <w:rPr>
          <w:rStyle w:val="fontstyle01"/>
          <w:sz w:val="27"/>
          <w:szCs w:val="27"/>
          <w:lang w:val="vi-VN"/>
        </w:rPr>
        <w:t xml:space="preserve">được ban hành trước khi Nghị định 99 ra đời và có hiệu lực. Một số nội dung trong thông tư này không phù hợp với hoàn cảnh và điều kiện hiện hành. </w:t>
      </w:r>
      <w:r w:rsidR="00170944" w:rsidRPr="0092149A">
        <w:rPr>
          <w:rStyle w:val="fontstyle01"/>
          <w:sz w:val="27"/>
          <w:szCs w:val="27"/>
          <w:lang w:val="vi-VN"/>
        </w:rPr>
        <w:t>Cụ thể, chương III có các điều từ Điều 10 đến Điều 18, quy định việc thực hiện nhiệm vụ, đánh giá nghiệm thu và công bố kết quả thực hiện</w:t>
      </w:r>
      <w:r w:rsidR="006505D2" w:rsidRPr="0092149A">
        <w:rPr>
          <w:rStyle w:val="fontstyle01"/>
          <w:sz w:val="27"/>
          <w:szCs w:val="27"/>
          <w:lang w:val="vi-VN"/>
        </w:rPr>
        <w:t>; hoạt động sở hữu trí tuệ ứng dụng, chuyển giao kết quả nghiên cứu khoa học và phát triển công nghệ</w:t>
      </w:r>
      <w:r w:rsidR="004C2419" w:rsidRPr="0092149A">
        <w:rPr>
          <w:rStyle w:val="fontstyle01"/>
          <w:sz w:val="27"/>
          <w:szCs w:val="27"/>
          <w:lang w:val="vi-VN"/>
        </w:rPr>
        <w:t>; đào tạo và nâng cao trình độ cán bộ quản lý và nghiên cứu khoa học, đầu tư phát triển, tăng cường năng lực nghiên cứu,… Các nội dung được thể hiện ở đây khá sơ sài, đơn giản và rất chung chung gây khó khăn cho các trường đại học khi vận dụng. Rất nhiều nhiệm vụ được quy định nhưng không có các điều kiện thực hiệ</w:t>
      </w:r>
      <w:r w:rsidR="00A54351" w:rsidRPr="0092149A">
        <w:rPr>
          <w:rStyle w:val="fontstyle01"/>
          <w:sz w:val="27"/>
          <w:szCs w:val="27"/>
          <w:lang w:val="vi-VN"/>
        </w:rPr>
        <w:t xml:space="preserve">n đi kèm. Hiện tại, thông tư này vẫn còn hiệu lực. </w:t>
      </w:r>
    </w:p>
    <w:p w14:paraId="7240043A" w14:textId="77777777" w:rsidR="000F03CF" w:rsidRPr="00BF2E7E" w:rsidRDefault="00975B93" w:rsidP="00BF2E7E">
      <w:pPr>
        <w:spacing w:after="0" w:line="286" w:lineRule="auto"/>
        <w:ind w:firstLine="432"/>
        <w:rPr>
          <w:rFonts w:eastAsia="Calibri"/>
          <w:sz w:val="27"/>
          <w:szCs w:val="27"/>
          <w:lang w:val="vi-VN"/>
        </w:rPr>
      </w:pPr>
      <w:r w:rsidRPr="00BF2E7E">
        <w:rPr>
          <w:rFonts w:eastAsia="Calibri"/>
          <w:sz w:val="27"/>
          <w:szCs w:val="27"/>
          <w:lang w:val="vi-VN"/>
        </w:rPr>
        <w:t>H</w:t>
      </w:r>
      <w:r w:rsidR="00807B56" w:rsidRPr="00BF2E7E">
        <w:rPr>
          <w:rFonts w:eastAsia="Calibri"/>
          <w:sz w:val="27"/>
          <w:szCs w:val="27"/>
          <w:lang w:val="vi-VN"/>
        </w:rPr>
        <w:t xml:space="preserve">iện nay </w:t>
      </w:r>
      <w:r w:rsidR="000D2A03" w:rsidRPr="0092149A">
        <w:rPr>
          <w:sz w:val="27"/>
          <w:szCs w:val="27"/>
          <w:lang w:val="vi-VN"/>
        </w:rPr>
        <w:t>CSGDĐH</w:t>
      </w:r>
      <w:r w:rsidR="000D2A03" w:rsidRPr="00BF2E7E">
        <w:rPr>
          <w:rFonts w:eastAsia="Calibri"/>
          <w:sz w:val="27"/>
          <w:szCs w:val="27"/>
          <w:lang w:val="vi-VN"/>
        </w:rPr>
        <w:t xml:space="preserve"> </w:t>
      </w:r>
      <w:r w:rsidR="00807B56" w:rsidRPr="00BF2E7E">
        <w:rPr>
          <w:rFonts w:eastAsia="Calibri"/>
          <w:sz w:val="27"/>
          <w:szCs w:val="27"/>
          <w:lang w:val="vi-VN"/>
        </w:rPr>
        <w:t>chưa thống nhất về tên gọi, chức năng, nhiệm vụ, phân công công việc, chức danh của các vị trí</w:t>
      </w:r>
      <w:r w:rsidR="007B6C72" w:rsidRPr="00BF2E7E">
        <w:rPr>
          <w:rFonts w:eastAsia="Calibri"/>
          <w:sz w:val="27"/>
          <w:szCs w:val="27"/>
          <w:lang w:val="vi-VN"/>
        </w:rPr>
        <w:t xml:space="preserve"> </w:t>
      </w:r>
      <w:r w:rsidR="00807B56" w:rsidRPr="00BF2E7E">
        <w:rPr>
          <w:rFonts w:eastAsia="Calibri"/>
          <w:sz w:val="27"/>
          <w:szCs w:val="27"/>
          <w:lang w:val="vi-VN"/>
        </w:rPr>
        <w:t xml:space="preserve">của các </w:t>
      </w:r>
      <w:r w:rsidR="0085768D" w:rsidRPr="00BF2E7E">
        <w:rPr>
          <w:rFonts w:eastAsia="Calibri"/>
          <w:sz w:val="27"/>
          <w:szCs w:val="27"/>
          <w:lang w:val="vi-VN"/>
        </w:rPr>
        <w:t>đơn vị</w:t>
      </w:r>
      <w:r w:rsidR="00807B56" w:rsidRPr="00BF2E7E">
        <w:rPr>
          <w:rFonts w:eastAsia="Calibri"/>
          <w:sz w:val="27"/>
          <w:szCs w:val="27"/>
          <w:lang w:val="vi-VN"/>
        </w:rPr>
        <w:t xml:space="preserve"> quả</w:t>
      </w:r>
      <w:r w:rsidR="000D2A03" w:rsidRPr="00BF2E7E">
        <w:rPr>
          <w:rFonts w:eastAsia="Calibri"/>
          <w:sz w:val="27"/>
          <w:szCs w:val="27"/>
          <w:lang w:val="vi-VN"/>
        </w:rPr>
        <w:t>n lý KH</w:t>
      </w:r>
      <w:r w:rsidR="00807B56" w:rsidRPr="00BF2E7E">
        <w:rPr>
          <w:rFonts w:eastAsia="Calibri"/>
          <w:sz w:val="27"/>
          <w:szCs w:val="27"/>
          <w:lang w:val="vi-VN"/>
        </w:rPr>
        <w:t>CN, do vậy việc thực hiện các nội dung của hoạt động K</w:t>
      </w:r>
      <w:r w:rsidR="000D2A03" w:rsidRPr="00BF2E7E">
        <w:rPr>
          <w:rFonts w:eastAsia="Calibri"/>
          <w:sz w:val="27"/>
          <w:szCs w:val="27"/>
          <w:lang w:val="vi-VN"/>
        </w:rPr>
        <w:t>H</w:t>
      </w:r>
      <w:r w:rsidR="00807B56" w:rsidRPr="00BF2E7E">
        <w:rPr>
          <w:rFonts w:eastAsia="Calibri"/>
          <w:sz w:val="27"/>
          <w:szCs w:val="27"/>
          <w:lang w:val="vi-VN"/>
        </w:rPr>
        <w:t>CN chưa hiệu quả và rõ ràng</w:t>
      </w:r>
      <w:r w:rsidR="0085768D" w:rsidRPr="00BF2E7E">
        <w:rPr>
          <w:rFonts w:eastAsia="Calibri"/>
          <w:sz w:val="27"/>
          <w:szCs w:val="27"/>
          <w:lang w:val="vi-VN"/>
        </w:rPr>
        <w:t>.</w:t>
      </w:r>
    </w:p>
    <w:p w14:paraId="1CEF11CB" w14:textId="77777777" w:rsidR="000D2A03" w:rsidRPr="0092149A" w:rsidRDefault="000D2A03" w:rsidP="00BF2E7E">
      <w:pPr>
        <w:spacing w:after="0" w:line="286" w:lineRule="auto"/>
        <w:ind w:firstLine="432"/>
        <w:rPr>
          <w:rFonts w:eastAsia="Calibri"/>
          <w:sz w:val="27"/>
          <w:szCs w:val="27"/>
          <w:lang w:val="vi-VN"/>
        </w:rPr>
      </w:pPr>
      <w:r w:rsidRPr="0092149A">
        <w:rPr>
          <w:rFonts w:eastAsia="Calibri"/>
          <w:sz w:val="27"/>
          <w:szCs w:val="27"/>
          <w:lang w:val="vi-VN"/>
        </w:rPr>
        <w:t>Các văn bản quy phạm pháp luật khác đã viện dẫn ở trên cũng chưa có hướng dẫn cụ thể, gắn với quá trình thực thi nên đã có quy định trong Nghị định</w:t>
      </w:r>
      <w:r w:rsidR="00217A63" w:rsidRPr="0092149A">
        <w:rPr>
          <w:rFonts w:eastAsia="Calibri"/>
          <w:sz w:val="27"/>
          <w:szCs w:val="27"/>
          <w:lang w:val="vi-VN"/>
        </w:rPr>
        <w:t xml:space="preserve"> của Chính phủ</w:t>
      </w:r>
      <w:r w:rsidRPr="0092149A">
        <w:rPr>
          <w:rFonts w:eastAsia="Calibri"/>
          <w:sz w:val="27"/>
          <w:szCs w:val="27"/>
          <w:lang w:val="vi-VN"/>
        </w:rPr>
        <w:t>, Quyết định của Thủ tướng Chính phủ nhưng không vào được thực tiễn.</w:t>
      </w:r>
    </w:p>
    <w:p w14:paraId="1A8A61CE" w14:textId="77777777" w:rsidR="00975B93" w:rsidRPr="00BF2E7E" w:rsidRDefault="00975B93" w:rsidP="00BF2E7E">
      <w:pPr>
        <w:pStyle w:val="Heading3"/>
        <w:spacing w:after="0" w:line="286" w:lineRule="auto"/>
        <w:ind w:firstLine="432"/>
        <w:rPr>
          <w:sz w:val="27"/>
          <w:szCs w:val="27"/>
          <w:lang w:val="vi-VN"/>
        </w:rPr>
      </w:pPr>
      <w:r w:rsidRPr="00BF2E7E">
        <w:rPr>
          <w:sz w:val="27"/>
          <w:szCs w:val="27"/>
          <w:lang w:val="vi-VN"/>
        </w:rPr>
        <w:t>(</w:t>
      </w:r>
      <w:r w:rsidR="001009C0" w:rsidRPr="0092149A">
        <w:rPr>
          <w:sz w:val="27"/>
          <w:szCs w:val="27"/>
          <w:lang w:val="vi-VN"/>
        </w:rPr>
        <w:t>7</w:t>
      </w:r>
      <w:r w:rsidRPr="00BF2E7E">
        <w:rPr>
          <w:sz w:val="27"/>
          <w:szCs w:val="27"/>
          <w:lang w:val="vi-VN"/>
        </w:rPr>
        <w:t>) Vướng mắc trong hợp tác nghiên cứu khoa học và phát triển công nghệ giữa các CSGDĐH và doanh nghiệp</w:t>
      </w:r>
    </w:p>
    <w:p w14:paraId="49D6D322" w14:textId="77777777" w:rsidR="00975B93" w:rsidRPr="0092149A" w:rsidRDefault="00975B93" w:rsidP="00BF2E7E">
      <w:pPr>
        <w:spacing w:after="0" w:line="286" w:lineRule="auto"/>
        <w:ind w:firstLine="432"/>
        <w:rPr>
          <w:color w:val="000000"/>
          <w:sz w:val="27"/>
          <w:szCs w:val="27"/>
          <w:shd w:val="clear" w:color="auto" w:fill="FFFFFF"/>
          <w:lang w:val="vi-VN"/>
        </w:rPr>
      </w:pPr>
      <w:r w:rsidRPr="00BF2E7E">
        <w:rPr>
          <w:sz w:val="27"/>
          <w:szCs w:val="27"/>
          <w:lang w:val="vi-VN"/>
        </w:rPr>
        <w:t>Thiếu các văn bản pháp quy xác định cụ thể quyền lợi và trách nhiệm củ</w:t>
      </w:r>
      <w:r w:rsidR="00BC70F5" w:rsidRPr="00BF2E7E">
        <w:rPr>
          <w:sz w:val="27"/>
          <w:szCs w:val="27"/>
          <w:lang w:val="vi-VN"/>
        </w:rPr>
        <w:t xml:space="preserve">a các bên trong hợp tác </w:t>
      </w:r>
      <w:r w:rsidR="00217A63" w:rsidRPr="0092149A">
        <w:rPr>
          <w:sz w:val="27"/>
          <w:szCs w:val="27"/>
          <w:lang w:val="vi-VN"/>
        </w:rPr>
        <w:t>NCKH và PTCN</w:t>
      </w:r>
      <w:r w:rsidR="00BC70F5" w:rsidRPr="00BF2E7E">
        <w:rPr>
          <w:sz w:val="27"/>
          <w:szCs w:val="27"/>
          <w:lang w:val="vi-VN"/>
        </w:rPr>
        <w:t>, các thủ tục khi xảy ra tranh chấp giữa các bên</w:t>
      </w:r>
      <w:r w:rsidR="00217A63" w:rsidRPr="0092149A">
        <w:rPr>
          <w:sz w:val="27"/>
          <w:szCs w:val="27"/>
          <w:lang w:val="vi-VN"/>
        </w:rPr>
        <w:t>. Gần đây, Thủ tướng Chính phủ đã có Quyết định 844/QĐ-TTg ngày 18/5/2016 (gọi tắt là Quyết định 844) p</w:t>
      </w:r>
      <w:r w:rsidR="00217A63" w:rsidRPr="00BF2E7E">
        <w:rPr>
          <w:color w:val="000000"/>
          <w:sz w:val="27"/>
          <w:szCs w:val="27"/>
          <w:shd w:val="clear" w:color="auto" w:fill="FFFFFF"/>
          <w:lang w:val="vi-VN"/>
        </w:rPr>
        <w:t xml:space="preserve">hê duyệt Đề án “Hỗ trợ hệ sinh thái khởi nghiệp đổi mới sáng tạo quốc gia đến năm 2025” và </w:t>
      </w:r>
      <w:bookmarkStart w:id="1" w:name="dieu_1_name"/>
      <w:r w:rsidR="00217A63" w:rsidRPr="0092149A">
        <w:rPr>
          <w:color w:val="000000"/>
          <w:sz w:val="27"/>
          <w:szCs w:val="27"/>
          <w:shd w:val="clear" w:color="auto" w:fill="FFFFFF"/>
          <w:lang w:val="vi-VN"/>
        </w:rPr>
        <w:t>Quyết định 1665/QĐ-TTg ngày 30/10/2017 (gọi tắt là Quyết định 1665) phê duyệt Đề án “Hỗ trợ học sinh, sinh viên khởi nghiệp đến năm 2025”</w:t>
      </w:r>
      <w:bookmarkEnd w:id="1"/>
      <w:r w:rsidR="00217A63" w:rsidRPr="0092149A">
        <w:rPr>
          <w:color w:val="000000"/>
          <w:sz w:val="27"/>
          <w:szCs w:val="27"/>
          <w:shd w:val="clear" w:color="auto" w:fill="FFFFFF"/>
          <w:lang w:val="vi-VN"/>
        </w:rPr>
        <w:t xml:space="preserve">. Trong cả hai Quyết định 844 và 1665 đều chưa đánh giá đúng vai trò của các giảng viên trong CDGDĐH, trong chu trình chuyển hóa ý tưởng nghiên cứu và thực hiện ý tưởng nghiên </w:t>
      </w:r>
      <w:r w:rsidR="00217A63" w:rsidRPr="0092149A">
        <w:rPr>
          <w:color w:val="000000"/>
          <w:sz w:val="27"/>
          <w:szCs w:val="27"/>
          <w:shd w:val="clear" w:color="auto" w:fill="FFFFFF"/>
          <w:lang w:val="vi-VN"/>
        </w:rPr>
        <w:lastRenderedPageBreak/>
        <w:t xml:space="preserve">cứu trong phòng thí nghiệm, </w:t>
      </w:r>
      <w:r w:rsidR="00991E4B" w:rsidRPr="0092149A">
        <w:rPr>
          <w:color w:val="000000"/>
          <w:sz w:val="27"/>
          <w:szCs w:val="27"/>
          <w:shd w:val="clear" w:color="auto" w:fill="FFFFFF"/>
          <w:lang w:val="vi-VN"/>
        </w:rPr>
        <w:t>sau đó</w:t>
      </w:r>
      <w:r w:rsidR="00217A63" w:rsidRPr="0092149A">
        <w:rPr>
          <w:color w:val="000000"/>
          <w:sz w:val="27"/>
          <w:szCs w:val="27"/>
          <w:shd w:val="clear" w:color="auto" w:fill="FFFFFF"/>
          <w:lang w:val="vi-VN"/>
        </w:rPr>
        <w:t xml:space="preserve"> thử nghiệm, trước khi triển khai vào thực tiễn. Do đó, trong hoạt động đổi mới sáng tạo, nhất thiết phải đặt đúng vị trí của nhà khoa học mới thúc đẩy </w:t>
      </w:r>
      <w:r w:rsidR="008719B2" w:rsidRPr="0092149A">
        <w:rPr>
          <w:color w:val="000000"/>
          <w:sz w:val="27"/>
          <w:szCs w:val="27"/>
          <w:shd w:val="clear" w:color="auto" w:fill="FFFFFF"/>
          <w:lang w:val="vi-VN"/>
        </w:rPr>
        <w:t xml:space="preserve">được nhiều </w:t>
      </w:r>
      <w:r w:rsidR="00217A63" w:rsidRPr="0092149A">
        <w:rPr>
          <w:color w:val="000000"/>
          <w:sz w:val="27"/>
          <w:szCs w:val="27"/>
          <w:shd w:val="clear" w:color="auto" w:fill="FFFFFF"/>
          <w:lang w:val="vi-VN"/>
        </w:rPr>
        <w:t xml:space="preserve">ý tưởng mới; có chế tài đối với doanh nghiệp bắt buộc dành kinh phí đặt hàng các nhà khoa học nghiên cứu, phát triển </w:t>
      </w:r>
      <w:r w:rsidR="008719B2" w:rsidRPr="0092149A">
        <w:rPr>
          <w:color w:val="000000"/>
          <w:sz w:val="27"/>
          <w:szCs w:val="27"/>
          <w:shd w:val="clear" w:color="auto" w:fill="FFFFFF"/>
          <w:lang w:val="vi-VN"/>
        </w:rPr>
        <w:t xml:space="preserve">và đổi mới </w:t>
      </w:r>
      <w:r w:rsidR="00217A63" w:rsidRPr="0092149A">
        <w:rPr>
          <w:color w:val="000000"/>
          <w:sz w:val="27"/>
          <w:szCs w:val="27"/>
          <w:shd w:val="clear" w:color="auto" w:fill="FFFFFF"/>
          <w:lang w:val="vi-VN"/>
        </w:rPr>
        <w:t>công nghệ</w:t>
      </w:r>
      <w:r w:rsidR="008719B2" w:rsidRPr="0092149A">
        <w:rPr>
          <w:color w:val="000000"/>
          <w:sz w:val="27"/>
          <w:szCs w:val="27"/>
          <w:shd w:val="clear" w:color="auto" w:fill="FFFFFF"/>
          <w:lang w:val="vi-VN"/>
        </w:rPr>
        <w:t xml:space="preserve"> </w:t>
      </w:r>
      <w:r w:rsidR="00217A63" w:rsidRPr="0092149A">
        <w:rPr>
          <w:color w:val="000000"/>
          <w:sz w:val="27"/>
          <w:szCs w:val="27"/>
          <w:shd w:val="clear" w:color="auto" w:fill="FFFFFF"/>
          <w:lang w:val="vi-VN"/>
        </w:rPr>
        <w:t>củ</w:t>
      </w:r>
      <w:r w:rsidR="008719B2" w:rsidRPr="0092149A">
        <w:rPr>
          <w:color w:val="000000"/>
          <w:sz w:val="27"/>
          <w:szCs w:val="27"/>
          <w:shd w:val="clear" w:color="auto" w:fill="FFFFFF"/>
          <w:lang w:val="vi-VN"/>
        </w:rPr>
        <w:t>a chính doanh nghiệp. Mối quan hệ này là mối quan hệ hữu cơ, nhưng ở Việt Nam đang thiếu chế tài buộc họ phải chủ động đến với nhau, thực tế vẫn chỉ là “khuyến khích”.</w:t>
      </w:r>
    </w:p>
    <w:p w14:paraId="516E9B23" w14:textId="77777777" w:rsidR="001009C0" w:rsidRPr="00BF2E7E" w:rsidRDefault="001009C0" w:rsidP="001009C0">
      <w:pPr>
        <w:pStyle w:val="Heading3"/>
        <w:spacing w:after="0" w:line="271" w:lineRule="auto"/>
        <w:ind w:firstLine="432"/>
        <w:rPr>
          <w:sz w:val="27"/>
          <w:szCs w:val="27"/>
          <w:lang w:val="vi-VN"/>
        </w:rPr>
      </w:pPr>
      <w:r w:rsidRPr="00BF2E7E">
        <w:rPr>
          <w:sz w:val="27"/>
          <w:szCs w:val="27"/>
          <w:lang w:val="vi-VN"/>
        </w:rPr>
        <w:t>(</w:t>
      </w:r>
      <w:r w:rsidRPr="0092149A">
        <w:rPr>
          <w:sz w:val="27"/>
          <w:szCs w:val="27"/>
          <w:lang w:val="vi-VN"/>
        </w:rPr>
        <w:t>8</w:t>
      </w:r>
      <w:r w:rsidRPr="00BF2E7E">
        <w:rPr>
          <w:sz w:val="27"/>
          <w:szCs w:val="27"/>
          <w:lang w:val="vi-VN"/>
        </w:rPr>
        <w:t>) Vướng mắc trong đầu tư xây dựng các phòng thí nghiệm</w:t>
      </w:r>
    </w:p>
    <w:p w14:paraId="1B427B1D" w14:textId="77777777" w:rsidR="001009C0" w:rsidRPr="0092149A" w:rsidRDefault="001009C0" w:rsidP="001009C0">
      <w:pPr>
        <w:spacing w:after="0" w:line="271" w:lineRule="auto"/>
        <w:ind w:firstLine="432"/>
        <w:rPr>
          <w:sz w:val="27"/>
          <w:szCs w:val="27"/>
          <w:lang w:val="vi-VN"/>
        </w:rPr>
      </w:pPr>
      <w:r w:rsidRPr="00BF2E7E">
        <w:rPr>
          <w:sz w:val="27"/>
          <w:szCs w:val="27"/>
          <w:lang w:val="vi-VN"/>
        </w:rPr>
        <w:t>Trong hệ thống các văn bản hiện hành, thiếu các văn bản quy định về tiêu chí đánh giá hiệu quả của các phòng thí nghiệm</w:t>
      </w:r>
      <w:r w:rsidRPr="0092149A">
        <w:rPr>
          <w:sz w:val="27"/>
          <w:szCs w:val="27"/>
          <w:lang w:val="vi-VN"/>
        </w:rPr>
        <w:t>, chưa có chế tài quy định rõ trách nhiệm của CSGDĐH sau đầu tư, vì vậy CSGDĐH hầu như “khoán trắng” cho phòng thí nghiệm</w:t>
      </w:r>
      <w:r w:rsidRPr="00BF2E7E">
        <w:rPr>
          <w:sz w:val="27"/>
          <w:szCs w:val="27"/>
          <w:lang w:val="vi-VN"/>
        </w:rPr>
        <w:t>.</w:t>
      </w:r>
      <w:r w:rsidRPr="0092149A">
        <w:rPr>
          <w:sz w:val="27"/>
          <w:szCs w:val="27"/>
          <w:lang w:val="vi-VN"/>
        </w:rPr>
        <w:t xml:space="preserve"> Chưa có quy định cấp kinh phí cho phòng thí nghiệm để thực hiện nghiên cứu, hầu như chưa có “đặt hàng” nghiên cứu sau đầu tư, quản lý phòng thí nghiệm “đóng”, thậm chí “đóng” cả với bộ môn trong cùng một khoa, viện đào tạ</w:t>
      </w:r>
      <w:r w:rsidR="00BB5AB3" w:rsidRPr="0092149A">
        <w:rPr>
          <w:sz w:val="27"/>
          <w:szCs w:val="27"/>
          <w:lang w:val="vi-VN"/>
        </w:rPr>
        <w:t xml:space="preserve">o/ </w:t>
      </w:r>
      <w:r w:rsidRPr="0092149A">
        <w:rPr>
          <w:sz w:val="27"/>
          <w:szCs w:val="27"/>
          <w:lang w:val="vi-VN"/>
        </w:rPr>
        <w:t>nghiên cứu. Chưa có chiến lược đầu tư và dành nguồn lực đầu tư thực sự cho những CSGDĐH</w:t>
      </w:r>
      <w:r w:rsidRPr="00BF2E7E">
        <w:rPr>
          <w:sz w:val="27"/>
          <w:szCs w:val="27"/>
          <w:lang w:val="vi-VN"/>
        </w:rPr>
        <w:t xml:space="preserve"> </w:t>
      </w:r>
      <w:r w:rsidRPr="0092149A">
        <w:rPr>
          <w:sz w:val="27"/>
          <w:szCs w:val="27"/>
          <w:lang w:val="vi-VN"/>
        </w:rPr>
        <w:t xml:space="preserve">cần đầu tư. </w:t>
      </w:r>
      <w:r w:rsidRPr="00BF2E7E">
        <w:rPr>
          <w:sz w:val="27"/>
          <w:szCs w:val="27"/>
          <w:lang w:val="vi-VN"/>
        </w:rPr>
        <w:t xml:space="preserve">Do đó, tình trạng đầu tư không đúng trọng điểm, </w:t>
      </w:r>
      <w:r w:rsidR="00BB5AB3">
        <w:rPr>
          <w:sz w:val="27"/>
          <w:szCs w:val="27"/>
          <w:lang w:val="vi-VN"/>
        </w:rPr>
        <w:t>phân tán</w:t>
      </w:r>
      <w:r w:rsidRPr="00BF2E7E">
        <w:rPr>
          <w:sz w:val="27"/>
          <w:szCs w:val="27"/>
          <w:lang w:val="vi-VN"/>
        </w:rPr>
        <w:t xml:space="preserve"> tiếp tục diễn ra</w:t>
      </w:r>
      <w:r w:rsidRPr="0092149A">
        <w:rPr>
          <w:sz w:val="27"/>
          <w:szCs w:val="27"/>
          <w:lang w:val="vi-VN"/>
        </w:rPr>
        <w:t xml:space="preserve"> và cơ chế “xin – cho” vẫn tồn tại</w:t>
      </w:r>
      <w:r w:rsidRPr="00BF2E7E">
        <w:rPr>
          <w:sz w:val="27"/>
          <w:szCs w:val="27"/>
          <w:lang w:val="vi-VN"/>
        </w:rPr>
        <w:t>.</w:t>
      </w:r>
      <w:r w:rsidRPr="0092149A">
        <w:rPr>
          <w:sz w:val="27"/>
          <w:szCs w:val="27"/>
          <w:lang w:val="vi-VN"/>
        </w:rPr>
        <w:t xml:space="preserve"> </w:t>
      </w:r>
    </w:p>
    <w:p w14:paraId="6079C281" w14:textId="77777777" w:rsidR="00D52048" w:rsidRPr="0092149A" w:rsidRDefault="00D52048" w:rsidP="00BF2E7E">
      <w:pPr>
        <w:spacing w:after="0" w:line="286" w:lineRule="auto"/>
        <w:ind w:firstLine="432"/>
        <w:rPr>
          <w:color w:val="000000"/>
          <w:sz w:val="27"/>
          <w:szCs w:val="27"/>
          <w:shd w:val="clear" w:color="auto" w:fill="FFFFFF"/>
          <w:lang w:val="vi-VN"/>
        </w:rPr>
      </w:pPr>
      <w:r w:rsidRPr="0092149A">
        <w:rPr>
          <w:color w:val="000000"/>
          <w:sz w:val="27"/>
          <w:szCs w:val="27"/>
          <w:shd w:val="clear" w:color="auto" w:fill="FFFFFF"/>
          <w:lang w:val="vi-VN"/>
        </w:rPr>
        <w:t xml:space="preserve">(9) </w:t>
      </w:r>
      <w:r w:rsidRPr="0092149A">
        <w:rPr>
          <w:i/>
          <w:color w:val="000000"/>
          <w:sz w:val="27"/>
          <w:szCs w:val="27"/>
          <w:shd w:val="clear" w:color="auto" w:fill="FFFFFF"/>
          <w:lang w:val="vi-VN"/>
        </w:rPr>
        <w:t xml:space="preserve">Những tác động </w:t>
      </w:r>
      <w:r w:rsidR="0074033E" w:rsidRPr="0092149A">
        <w:rPr>
          <w:i/>
          <w:color w:val="000000"/>
          <w:sz w:val="27"/>
          <w:szCs w:val="27"/>
          <w:shd w:val="clear" w:color="auto" w:fill="FFFFFF"/>
          <w:lang w:val="vi-VN"/>
        </w:rPr>
        <w:t>khác</w:t>
      </w:r>
    </w:p>
    <w:p w14:paraId="3A27A6D4" w14:textId="77777777" w:rsidR="00D52048" w:rsidRPr="0092149A" w:rsidRDefault="00D52048" w:rsidP="00D52048">
      <w:pPr>
        <w:spacing w:after="0" w:line="286" w:lineRule="auto"/>
        <w:ind w:firstLine="432"/>
        <w:rPr>
          <w:rStyle w:val="fontstyle01"/>
          <w:lang w:val="vi-VN"/>
        </w:rPr>
      </w:pPr>
      <w:r w:rsidRPr="0092149A">
        <w:rPr>
          <w:color w:val="000000"/>
          <w:sz w:val="27"/>
          <w:szCs w:val="27"/>
          <w:shd w:val="clear" w:color="auto" w:fill="FFFFFF"/>
          <w:lang w:val="vi-VN"/>
        </w:rPr>
        <w:t xml:space="preserve">- </w:t>
      </w:r>
      <w:r w:rsidRPr="0092149A">
        <w:rPr>
          <w:rStyle w:val="fontstyle01"/>
          <w:lang w:val="vi-VN"/>
        </w:rPr>
        <w:t xml:space="preserve">Quá chú trọng đến khuyến khích trả tiền cho bài báo công bố quốc tế dẫn đến số lượng bài báo đăng tải trên tạp chí quốc tế ISI uy tín cao giảm đi </w:t>
      </w:r>
      <w:r w:rsidR="00AD0617" w:rsidRPr="0092149A">
        <w:rPr>
          <w:rStyle w:val="fontstyle01"/>
          <w:lang w:val="vi-VN"/>
        </w:rPr>
        <w:t>trong khi</w:t>
      </w:r>
      <w:r w:rsidRPr="0092149A">
        <w:rPr>
          <w:rStyle w:val="fontstyle01"/>
          <w:lang w:val="vi-VN"/>
        </w:rPr>
        <w:t xml:space="preserve"> số lượng bài báo đăng trên tạp chí quốc tế ISI uy tín thấp tăng lên.</w:t>
      </w:r>
    </w:p>
    <w:p w14:paraId="1E37F64C" w14:textId="77777777" w:rsidR="00D52048" w:rsidRPr="0092149A" w:rsidRDefault="00D52048" w:rsidP="0087255A">
      <w:pPr>
        <w:spacing w:after="0" w:line="286" w:lineRule="auto"/>
        <w:ind w:firstLine="431"/>
        <w:rPr>
          <w:rStyle w:val="fontstyle01"/>
          <w:lang w:val="vi-VN"/>
        </w:rPr>
      </w:pPr>
      <w:r w:rsidRPr="0092149A">
        <w:rPr>
          <w:rStyle w:val="fontstyle01"/>
          <w:lang w:val="vi-VN"/>
        </w:rPr>
        <w:t xml:space="preserve">- </w:t>
      </w:r>
      <w:r w:rsidR="00241C0E" w:rsidRPr="0092149A">
        <w:rPr>
          <w:rStyle w:val="fontstyle01"/>
          <w:lang w:val="vi-VN"/>
        </w:rPr>
        <w:t>Q</w:t>
      </w:r>
      <w:r w:rsidRPr="0092149A">
        <w:rPr>
          <w:rStyle w:val="fontstyle01"/>
          <w:lang w:val="vi-VN"/>
        </w:rPr>
        <w:t>uá chú trọng đến khuyến khích sản phẩm khoa họ</w:t>
      </w:r>
      <w:r w:rsidR="00241C0E" w:rsidRPr="0092149A">
        <w:rPr>
          <w:rStyle w:val="fontstyle01"/>
          <w:lang w:val="vi-VN"/>
        </w:rPr>
        <w:t xml:space="preserve">c </w:t>
      </w:r>
      <w:r w:rsidRPr="0092149A">
        <w:rPr>
          <w:rStyle w:val="fontstyle01"/>
          <w:lang w:val="vi-VN"/>
        </w:rPr>
        <w:t>là bài báo khoa họ</w:t>
      </w:r>
      <w:r w:rsidR="00241C0E" w:rsidRPr="0092149A">
        <w:rPr>
          <w:rStyle w:val="fontstyle01"/>
          <w:lang w:val="vi-VN"/>
        </w:rPr>
        <w:t xml:space="preserve">c </w:t>
      </w:r>
      <w:r w:rsidRPr="0092149A">
        <w:rPr>
          <w:rStyle w:val="fontstyle01"/>
          <w:lang w:val="vi-VN"/>
        </w:rPr>
        <w:t>mà chưa quan tâm đến khuyến khích các sản phẩm khoa học là các sáng chế và giải pháp hữ</w:t>
      </w:r>
      <w:r w:rsidR="00241C0E" w:rsidRPr="0092149A">
        <w:rPr>
          <w:rStyle w:val="fontstyle01"/>
          <w:lang w:val="vi-VN"/>
        </w:rPr>
        <w:t>u ích ứng dụng vào thực tiễn.</w:t>
      </w:r>
    </w:p>
    <w:p w14:paraId="63F08EEF" w14:textId="77777777" w:rsidR="00241C0E" w:rsidRPr="0092149A" w:rsidRDefault="00241C0E" w:rsidP="0087255A">
      <w:pPr>
        <w:spacing w:after="0" w:line="286" w:lineRule="auto"/>
        <w:ind w:firstLine="431"/>
        <w:rPr>
          <w:rStyle w:val="fontstyle01"/>
          <w:lang w:val="vi-VN"/>
        </w:rPr>
      </w:pPr>
      <w:r w:rsidRPr="0092149A">
        <w:rPr>
          <w:rStyle w:val="fontstyle01"/>
          <w:lang w:val="vi-VN"/>
        </w:rPr>
        <w:t xml:space="preserve">- Không tác động đến việc khởi nghiệp từ khoa học cho sinh viên trong </w:t>
      </w:r>
      <w:r w:rsidR="00191BF3" w:rsidRPr="0092149A">
        <w:rPr>
          <w:rStyle w:val="fontstyle01"/>
          <w:lang w:val="vi-VN"/>
        </w:rPr>
        <w:t>CSGDĐH</w:t>
      </w:r>
      <w:r w:rsidRPr="0092149A">
        <w:rPr>
          <w:rStyle w:val="fontstyle01"/>
          <w:lang w:val="vi-VN"/>
        </w:rPr>
        <w:t xml:space="preserve">. Nghị định 99 có chính sách hỗ trợ giảng viên NCKH, hỗ trợ đăng ký bảo hộ sở hữu trí tuệ đối với các sản phẩm khoa học là sáng chế, giải pháp hữu ích nhưng không có điều khoản nào quy định về mức khuyến khích - hỗ trợ cho sinh viên khởi nghiệp từ NCKH. </w:t>
      </w:r>
    </w:p>
    <w:p w14:paraId="1EA8520D" w14:textId="77777777" w:rsidR="00241C0E" w:rsidRPr="0092149A" w:rsidRDefault="00241C0E" w:rsidP="0087255A">
      <w:pPr>
        <w:spacing w:after="0" w:line="286" w:lineRule="auto"/>
        <w:ind w:firstLine="431"/>
        <w:rPr>
          <w:sz w:val="27"/>
          <w:szCs w:val="27"/>
          <w:lang w:val="vi-VN"/>
        </w:rPr>
      </w:pPr>
      <w:r w:rsidRPr="0092149A">
        <w:rPr>
          <w:rStyle w:val="fontstyle01"/>
          <w:lang w:val="vi-VN"/>
        </w:rPr>
        <w:t xml:space="preserve">- Các CSGDĐH chưa chú trọng đầu tư cơ sở vật chất, </w:t>
      </w:r>
      <w:r w:rsidR="002F6F8F" w:rsidRPr="0092149A">
        <w:rPr>
          <w:rStyle w:val="fontstyle01"/>
          <w:lang w:val="vi-VN"/>
        </w:rPr>
        <w:t>nhóm nghiên cứu, nghiên cứu khoa học của sinh viên,</w:t>
      </w:r>
      <w:r w:rsidR="00AD0617" w:rsidRPr="0092149A">
        <w:rPr>
          <w:rStyle w:val="fontstyle01"/>
          <w:lang w:val="vi-VN"/>
        </w:rPr>
        <w:t xml:space="preserve"> tổ chức</w:t>
      </w:r>
      <w:r w:rsidR="002F6F8F" w:rsidRPr="0092149A">
        <w:rPr>
          <w:rStyle w:val="fontstyle01"/>
          <w:lang w:val="vi-VN"/>
        </w:rPr>
        <w:t xml:space="preserve"> hội thảo trong khi quá chú trọng vào khuyến khích công bố bài báo quốc tế.</w:t>
      </w:r>
    </w:p>
    <w:p w14:paraId="3A606D6D" w14:textId="77777777" w:rsidR="00A34178" w:rsidRPr="00BF2E7E" w:rsidRDefault="00A34178" w:rsidP="00BF2E7E">
      <w:pPr>
        <w:pStyle w:val="Heading1"/>
        <w:spacing w:after="0" w:line="264" w:lineRule="auto"/>
        <w:ind w:firstLine="432"/>
        <w:rPr>
          <w:sz w:val="27"/>
          <w:szCs w:val="27"/>
          <w:lang w:val="vi-VN"/>
        </w:rPr>
      </w:pPr>
      <w:r w:rsidRPr="00BF2E7E">
        <w:rPr>
          <w:sz w:val="27"/>
          <w:szCs w:val="27"/>
          <w:lang w:val="vi-VN"/>
        </w:rPr>
        <w:t>3. Đề xuất, kiến nghị</w:t>
      </w:r>
    </w:p>
    <w:p w14:paraId="2052CAFD" w14:textId="77777777" w:rsidR="00AE4F07" w:rsidRPr="0092149A" w:rsidRDefault="00BC70F5" w:rsidP="0087255A">
      <w:pPr>
        <w:spacing w:after="0" w:line="286" w:lineRule="auto"/>
        <w:ind w:firstLine="454"/>
        <w:rPr>
          <w:lang w:val="vi-VN"/>
        </w:rPr>
      </w:pPr>
      <w:r w:rsidRPr="0087255A">
        <w:rPr>
          <w:lang w:val="vi-VN"/>
        </w:rPr>
        <w:t>Từ</w:t>
      </w:r>
      <w:r w:rsidR="008719B2" w:rsidRPr="0087255A">
        <w:rPr>
          <w:lang w:val="vi-VN"/>
        </w:rPr>
        <w:t xml:space="preserve"> thực trạng </w:t>
      </w:r>
      <w:r w:rsidRPr="0087255A">
        <w:rPr>
          <w:lang w:val="vi-VN"/>
        </w:rPr>
        <w:t>chính sách</w:t>
      </w:r>
      <w:r w:rsidR="008719B2" w:rsidRPr="0092149A">
        <w:rPr>
          <w:lang w:val="vi-VN"/>
        </w:rPr>
        <w:t xml:space="preserve"> hiện nay</w:t>
      </w:r>
      <w:r w:rsidRPr="0087255A">
        <w:rPr>
          <w:lang w:val="vi-VN"/>
        </w:rPr>
        <w:t xml:space="preserve"> về hoạt động khoa học và công nghệ</w:t>
      </w:r>
      <w:r w:rsidR="00A8385C" w:rsidRPr="0087255A">
        <w:rPr>
          <w:lang w:val="vi-VN"/>
        </w:rPr>
        <w:t xml:space="preserve"> trong </w:t>
      </w:r>
      <w:r w:rsidR="008719B2" w:rsidRPr="0087255A">
        <w:rPr>
          <w:lang w:val="vi-VN"/>
        </w:rPr>
        <w:t>cơ sở giáo dục đại học</w:t>
      </w:r>
      <w:r w:rsidRPr="0087255A">
        <w:rPr>
          <w:lang w:val="vi-VN"/>
        </w:rPr>
        <w:t>, có thể nhận thấy rằng đang tồn tại nhiều vấn đề vướng mắc, sự bất cập cần được giải quyết. Hệ thống chính sách về hoạt động khoa học và công nghệ</w:t>
      </w:r>
      <w:r w:rsidR="008719B2" w:rsidRPr="0087255A">
        <w:rPr>
          <w:lang w:val="vi-VN"/>
        </w:rPr>
        <w:t xml:space="preserve"> trong </w:t>
      </w:r>
      <w:r w:rsidRPr="0087255A">
        <w:rPr>
          <w:lang w:val="vi-VN"/>
        </w:rPr>
        <w:t xml:space="preserve">cơ sở </w:t>
      </w:r>
      <w:r w:rsidRPr="0087255A">
        <w:rPr>
          <w:lang w:val="vi-VN"/>
        </w:rPr>
        <w:lastRenderedPageBreak/>
        <w:t xml:space="preserve">giáo dục đại học ở Việt Nam cần được hoàn thiện </w:t>
      </w:r>
      <w:r w:rsidR="008719B2" w:rsidRPr="0092149A">
        <w:rPr>
          <w:lang w:val="vi-VN"/>
        </w:rPr>
        <w:t>để giải quyết các vướng mắc, bất cập nêu trên</w:t>
      </w:r>
      <w:r w:rsidRPr="0087255A">
        <w:rPr>
          <w:lang w:val="vi-VN"/>
        </w:rPr>
        <w:t>.</w:t>
      </w:r>
      <w:r w:rsidR="0087255A" w:rsidRPr="0092149A">
        <w:rPr>
          <w:lang w:val="vi-VN"/>
        </w:rPr>
        <w:t xml:space="preserve"> Một số kiến nghị cụ thể được trình bày dưới đây</w:t>
      </w:r>
    </w:p>
    <w:p w14:paraId="2341FDF7" w14:textId="77777777" w:rsidR="0087255A" w:rsidRPr="0087255A" w:rsidRDefault="0087255A" w:rsidP="0087255A">
      <w:pPr>
        <w:spacing w:after="0" w:line="286" w:lineRule="auto"/>
        <w:ind w:firstLine="454"/>
        <w:rPr>
          <w:lang w:val="vi-VN"/>
        </w:rPr>
      </w:pPr>
      <w:r w:rsidRPr="0087255A">
        <w:rPr>
          <w:i/>
          <w:lang w:val="vi-VN"/>
        </w:rPr>
        <w:t xml:space="preserve">Một là, </w:t>
      </w:r>
      <w:r w:rsidRPr="0087255A">
        <w:rPr>
          <w:lang w:val="vi-VN"/>
        </w:rPr>
        <w:t xml:space="preserve">sớm ban hành các văn bản hướng dẫn thực hiện các văn bản pháp quy về hoạt động KH&amp;CN trong các CSGDĐH  đặc biệt là văn bản Nghị định về hoạt động KH&amp;CN  trong các CSGDĐH. Đồng bộ hóa các quy định liên quan đến thực hiện quyền tự chủ của các CSGDĐH trong một văn bản pháp quy duy nhất. </w:t>
      </w:r>
    </w:p>
    <w:p w14:paraId="35B8AD18" w14:textId="77777777" w:rsidR="0087255A" w:rsidRPr="0087255A" w:rsidRDefault="0087255A" w:rsidP="0087255A">
      <w:pPr>
        <w:spacing w:after="0" w:line="286" w:lineRule="auto"/>
        <w:ind w:firstLine="454"/>
        <w:rPr>
          <w:lang w:val="vi-VN"/>
        </w:rPr>
      </w:pPr>
      <w:r w:rsidRPr="0087255A">
        <w:rPr>
          <w:i/>
          <w:lang w:val="vi-VN"/>
        </w:rPr>
        <w:t>Hai là,</w:t>
      </w:r>
      <w:r w:rsidRPr="0087255A">
        <w:rPr>
          <w:lang w:val="vi-VN"/>
        </w:rPr>
        <w:t xml:space="preserve"> hoàn thiện các văn bản pháp quy về đầu tư cho các hoạt động KH&amp;CN trong các CSGDĐH bao gồm các chính sách thu hút đầu tư cá nhân, chính sách xây dựng các phòng thí nghiệm chuyên ngành và đa ngành; chính sách xây dựng các nhóm nghiên cứu và nhóm nghiên cứu mạnh trong các CSGDĐH. Trong đó, các quy định cụ thể về tiêu chí phân loại phòng thí nghiệm, đánh giá hoạt động của phòng thí nghiệm và các biện pháp chế tài đối với hoạt động của phòng thí nghiệm cần sớm được ban hành. Các quy định cụ thể về tiêu chí lựa chọn trưởng nhóm nghiên cứu, phân loại nhóm nghiên cứu và xác định lĩnh vực nghiên cứu được ưu tiên,… cũng cần được cụ thể hóa và ban hành. </w:t>
      </w:r>
    </w:p>
    <w:p w14:paraId="08D54CAF" w14:textId="77777777" w:rsidR="0087255A" w:rsidRPr="0087255A" w:rsidRDefault="0087255A" w:rsidP="0087255A">
      <w:pPr>
        <w:spacing w:after="0" w:line="286" w:lineRule="auto"/>
        <w:ind w:firstLine="454"/>
        <w:rPr>
          <w:lang w:val="vi-VN"/>
        </w:rPr>
      </w:pPr>
      <w:r w:rsidRPr="0087255A">
        <w:rPr>
          <w:i/>
          <w:lang w:val="vi-VN"/>
        </w:rPr>
        <w:t>Ba là</w:t>
      </w:r>
      <w:r w:rsidRPr="0087255A">
        <w:rPr>
          <w:lang w:val="vi-VN"/>
        </w:rPr>
        <w:t xml:space="preserve">, xây dựng chính sách nhằm thúc đẩy mối quan hệ giữa doanh nghiệp - nhà trường - xã hội trong hoạt động nghiên cứu, chuyển giao khoa học công nghệ. Trong đó, cần có chế tài buộc các doanh nghiệp phải sử dụng Quỹ phát triển KHCN của doanh nghiệp để đặt hàng </w:t>
      </w:r>
      <w:r w:rsidRPr="0087255A">
        <w:rPr>
          <w:shd w:val="clear" w:color="auto" w:fill="FFFFFF"/>
          <w:lang w:val="vi-VN"/>
        </w:rPr>
        <w:t>CSGDĐH</w:t>
      </w:r>
      <w:r w:rsidRPr="0087255A">
        <w:rPr>
          <w:lang w:val="vi-VN"/>
        </w:rPr>
        <w:t xml:space="preserve"> nghiên cứu, cải tiến, phát triển, đổi mới công nghệ và/hoặc nhận chuyển giao công nghệ từ </w:t>
      </w:r>
      <w:r w:rsidRPr="0087255A">
        <w:rPr>
          <w:shd w:val="clear" w:color="auto" w:fill="FFFFFF"/>
          <w:lang w:val="vi-VN"/>
        </w:rPr>
        <w:t>CSGDĐH</w:t>
      </w:r>
      <w:r w:rsidRPr="0087255A">
        <w:rPr>
          <w:lang w:val="vi-VN"/>
        </w:rPr>
        <w:t xml:space="preserve">. Đồng thời,  quy định cụ thể về hoạt động của doanh nghiệp KHCN, trung tâm NCKH trong đó làm rõ cơ chế hoạt động, trách nhiệm và quyền hạn của các bên, phân chia lợi ích hoặc thiệt hại trong hoạt động của doanh nghiệp KHCN và trung tâm NCKH trong các CSGDĐH. </w:t>
      </w:r>
    </w:p>
    <w:p w14:paraId="79EB9CAE" w14:textId="77777777" w:rsidR="0087255A" w:rsidRPr="0087255A" w:rsidRDefault="0087255A" w:rsidP="0087255A">
      <w:pPr>
        <w:spacing w:after="0" w:line="286" w:lineRule="auto"/>
        <w:ind w:firstLine="454"/>
        <w:rPr>
          <w:lang w:val="vi-VN"/>
        </w:rPr>
      </w:pPr>
      <w:r w:rsidRPr="0087255A">
        <w:rPr>
          <w:i/>
          <w:lang w:val="vi-VN"/>
        </w:rPr>
        <w:t>Bốn là,</w:t>
      </w:r>
      <w:r w:rsidRPr="0087255A">
        <w:rPr>
          <w:lang w:val="vi-VN"/>
        </w:rPr>
        <w:t xml:space="preserve"> cần có những chính sách phân biệt đối với các nhóm nghiên cứu thuộc các lĩnh vực khác nhau. Các chính sách đầu tư cần hợp lý, không cào bằng. Có thể chia nhóm nghiên cứu thành ba loại là nhóm nghiên cứu cấp trường, nhóm nghiên cứu cấp quốc gia, nhóm nghiên cứu quốc tế. Tuy nhiên, cần có các tiêu chí phân loại các nhóm nghiên cứu trên và làm rõ cơ sở khoa học, từ đó đưa ra những chính sách đầu tư và yêu cầu chuẩn đầu ra cho phù hợp với từng nhóm nghiên cứu. Việc phát triển các nhóm nghiên cứu trong các </w:t>
      </w:r>
      <w:r w:rsidRPr="0087255A">
        <w:rPr>
          <w:color w:val="000000"/>
          <w:shd w:val="clear" w:color="auto" w:fill="FFFFFF"/>
          <w:lang w:val="vi-VN"/>
        </w:rPr>
        <w:t>CSGDĐH</w:t>
      </w:r>
      <w:r w:rsidRPr="0087255A">
        <w:rPr>
          <w:lang w:val="vi-VN"/>
        </w:rPr>
        <w:t xml:space="preserve"> cần có tính dẫn dắt, có quy hoạch và tiếp cận từ trên xuống, không nên cào bằng, triển khai theo phong trào “trăm hoa đua nở.”</w:t>
      </w:r>
    </w:p>
    <w:p w14:paraId="5EE6A782" w14:textId="77777777" w:rsidR="0087255A" w:rsidRPr="0092149A" w:rsidRDefault="0087255A" w:rsidP="0087255A">
      <w:pPr>
        <w:spacing w:after="0" w:line="286" w:lineRule="auto"/>
        <w:ind w:firstLine="454"/>
        <w:rPr>
          <w:lang w:val="vi-VN"/>
        </w:rPr>
      </w:pPr>
      <w:r w:rsidRPr="0087255A">
        <w:rPr>
          <w:i/>
          <w:lang w:val="vi-VN"/>
        </w:rPr>
        <w:t>Năm là</w:t>
      </w:r>
      <w:r w:rsidRPr="0087255A">
        <w:rPr>
          <w:lang w:val="vi-VN"/>
        </w:rPr>
        <w:t>, khuyến khích CSGDĐH, cán bộ, viên chức và người học có giải pháp sáng tạo thành lập doanh nghiệp khởi nguồn (spin-off), ban hành quy định về chuyển nhượng doanh nghiệp khởi nguồn cho các tổ chức, cá nhân ngoài CSGDĐH, từ đó thúc đẩy đăng ký sáng chế. Cho phép sử dụng sáng chế đã được cấp bằng để góp vốn xây dựng doanh nghiệp, khi doanh nghiệp thành công thì chuyển nhượng cho doanh nghiệp để tạo nguồn thu cho CSGDĐH.</w:t>
      </w:r>
    </w:p>
    <w:p w14:paraId="51B5206F" w14:textId="77777777" w:rsidR="00AE4F07" w:rsidRDefault="00AE4F07" w:rsidP="001D3083">
      <w:pPr>
        <w:pStyle w:val="Heading1"/>
        <w:spacing w:after="0" w:line="264" w:lineRule="auto"/>
        <w:ind w:firstLine="432"/>
        <w:jc w:val="center"/>
        <w:rPr>
          <w:sz w:val="27"/>
          <w:szCs w:val="27"/>
        </w:rPr>
      </w:pPr>
      <w:r w:rsidRPr="00BF2E7E">
        <w:rPr>
          <w:sz w:val="27"/>
          <w:szCs w:val="27"/>
        </w:rPr>
        <w:lastRenderedPageBreak/>
        <w:t>TÀI LIỆU THAM KHẢO</w:t>
      </w:r>
    </w:p>
    <w:p w14:paraId="2CAA25FB" w14:textId="77777777" w:rsidR="001D3083" w:rsidRPr="001D3083" w:rsidRDefault="001D3083" w:rsidP="001D3083"/>
    <w:p w14:paraId="167FD7FE" w14:textId="77777777" w:rsidR="002248AF" w:rsidRPr="00FA1A24" w:rsidRDefault="002248AF" w:rsidP="002248AF">
      <w:pPr>
        <w:pStyle w:val="ListParagraph"/>
        <w:numPr>
          <w:ilvl w:val="0"/>
          <w:numId w:val="21"/>
        </w:numPr>
        <w:tabs>
          <w:tab w:val="left" w:pos="993"/>
        </w:tabs>
        <w:spacing w:before="0" w:after="60"/>
        <w:ind w:left="340" w:hanging="340"/>
      </w:pPr>
      <w:r>
        <w:t xml:space="preserve">Bộ Giáo dục và Đào tạo, </w:t>
      </w:r>
      <w:r w:rsidRPr="00FA1A24">
        <w:t>Công văn 4059/BGDĐT-KHCNMT của Bộ Giáo dục và Đào tạo về Hướng dẫn triển khai hoạt động sở hữu trí tuệ</w:t>
      </w:r>
      <w:r>
        <w:t xml:space="preserve"> trong các CSGDĐH</w:t>
      </w:r>
      <w:r w:rsidRPr="00FA1A24">
        <w:t>.</w:t>
      </w:r>
    </w:p>
    <w:p w14:paraId="418DDB87" w14:textId="77777777" w:rsidR="002248AF" w:rsidRPr="00FA1A24" w:rsidRDefault="002248AF" w:rsidP="002248AF">
      <w:pPr>
        <w:pStyle w:val="ListParagraph"/>
        <w:numPr>
          <w:ilvl w:val="0"/>
          <w:numId w:val="21"/>
        </w:numPr>
        <w:tabs>
          <w:tab w:val="left" w:pos="993"/>
        </w:tabs>
        <w:spacing w:before="0" w:after="60"/>
        <w:ind w:left="340" w:hanging="340"/>
      </w:pPr>
      <w:r>
        <w:t xml:space="preserve">Bộ Giáo dục và Đào tạo, </w:t>
      </w:r>
      <w:r w:rsidRPr="00FA1A24">
        <w:t>Công văn số 230/BGDĐT-KHCNMT ngày 16/1/2015 của Bộ Giáo dục và Đào tạo.</w:t>
      </w:r>
    </w:p>
    <w:p w14:paraId="7A2BA2FB" w14:textId="77777777" w:rsidR="002248AF" w:rsidRPr="00FA1A24" w:rsidRDefault="002248AF" w:rsidP="002248AF">
      <w:pPr>
        <w:pStyle w:val="ListParagraph"/>
        <w:numPr>
          <w:ilvl w:val="0"/>
          <w:numId w:val="21"/>
        </w:numPr>
        <w:tabs>
          <w:tab w:val="left" w:pos="993"/>
        </w:tabs>
        <w:spacing w:before="0" w:after="60"/>
        <w:ind w:left="340" w:hanging="340"/>
      </w:pPr>
      <w:r>
        <w:t xml:space="preserve"> Bộ Giáo dục và Đào tạo, </w:t>
      </w:r>
      <w:r w:rsidRPr="00FA1A24">
        <w:t>Thông tư 22/2011/TT-BGDĐT ngày 30/5/2011 của Bộ Giáo dục và Đào tạo ban hành quy định về hoạt động KHCN trong các CSGDĐH.</w:t>
      </w:r>
    </w:p>
    <w:p w14:paraId="77186853" w14:textId="77777777" w:rsidR="002248AF" w:rsidRPr="002248AF" w:rsidRDefault="002248AF" w:rsidP="002248AF">
      <w:pPr>
        <w:pStyle w:val="ListParagraph"/>
        <w:numPr>
          <w:ilvl w:val="0"/>
          <w:numId w:val="21"/>
        </w:numPr>
        <w:tabs>
          <w:tab w:val="left" w:pos="993"/>
        </w:tabs>
        <w:spacing w:before="0" w:after="60"/>
        <w:ind w:left="340" w:hanging="340"/>
      </w:pPr>
      <w:r>
        <w:t xml:space="preserve"> Bộ Giáo dục và Đào tạo,</w:t>
      </w:r>
      <w:r w:rsidRPr="00FA1A24">
        <w:t xml:space="preserve">Quyết định số 78/2008/QĐ-BGDĐT ngày 29/12/2008 của Bộ Giáo dục và Đào tạo về ban hành Quy định về quản lý </w:t>
      </w:r>
      <w:r>
        <w:t xml:space="preserve"> Bộ Khoa học và Công nghệ, </w:t>
      </w:r>
      <w:r w:rsidRPr="00FA1A24">
        <w:t xml:space="preserve">Thông tư 37/2014/TT-BKHCN ngày 12/12/2014 của Bộ </w:t>
      </w:r>
      <w:r>
        <w:t>KH&amp;CN</w:t>
      </w:r>
      <w:r w:rsidRPr="00FA1A24">
        <w:t xml:space="preserve"> quy định quản lý đề </w:t>
      </w:r>
      <w:r w:rsidRPr="002248AF">
        <w:t>tài nghiên cứu cơ bản do quỹ phát triển KHCN quốc gia tài trợ.</w:t>
      </w:r>
    </w:p>
    <w:p w14:paraId="7E671CC7"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27/2020/NĐ-CP ngày 01/3/2020 của Chính phủ </w:t>
      </w:r>
      <w:hyperlink r:id="rId8" w:history="1">
        <w:r w:rsidRPr="002248AF">
          <w:rPr>
            <w:rStyle w:val="Hyperlink"/>
            <w:bCs/>
            <w:color w:val="auto"/>
            <w:u w:val="none"/>
            <w:shd w:val="clear" w:color="auto" w:fill="FFFFFF"/>
          </w:rPr>
          <w:t>sửa đổi </w:t>
        </w:r>
        <w:r w:rsidRPr="002248AF">
          <w:rPr>
            <w:rStyle w:val="Emphasis"/>
            <w:bCs/>
          </w:rPr>
          <w:t>Nghị định</w:t>
        </w:r>
        <w:r w:rsidRPr="002248AF">
          <w:rPr>
            <w:rStyle w:val="Hyperlink"/>
            <w:bCs/>
            <w:color w:val="auto"/>
            <w:u w:val="none"/>
          </w:rPr>
          <w:t> 40/2014/</w:t>
        </w:r>
        <w:r w:rsidRPr="002248AF">
          <w:rPr>
            <w:rStyle w:val="Emphasis"/>
            <w:bCs/>
          </w:rPr>
          <w:t>NĐ-CP</w:t>
        </w:r>
        <w:r w:rsidRPr="002248AF">
          <w:rPr>
            <w:rStyle w:val="Hyperlink"/>
            <w:bCs/>
            <w:color w:val="auto"/>
            <w:u w:val="none"/>
          </w:rPr>
          <w:t> quy </w:t>
        </w:r>
        <w:r w:rsidRPr="002248AF">
          <w:rPr>
            <w:rStyle w:val="Emphasis"/>
            <w:bCs/>
          </w:rPr>
          <w:t>định</w:t>
        </w:r>
        <w:r w:rsidRPr="002248AF">
          <w:rPr>
            <w:rStyle w:val="Hyperlink"/>
            <w:bCs/>
            <w:color w:val="auto"/>
            <w:u w:val="none"/>
          </w:rPr>
          <w:t> việc sử dụng, trọng dụng cá nhân hoạt động KH&amp;CN và </w:t>
        </w:r>
        <w:r w:rsidRPr="002248AF">
          <w:rPr>
            <w:rStyle w:val="Emphasis"/>
            <w:bCs/>
          </w:rPr>
          <w:t>Nghị định</w:t>
        </w:r>
        <w:r w:rsidRPr="002248AF">
          <w:rPr>
            <w:rStyle w:val="Hyperlink"/>
            <w:bCs/>
            <w:color w:val="auto"/>
            <w:u w:val="none"/>
          </w:rPr>
          <w:t> 87/2014/</w:t>
        </w:r>
        <w:r w:rsidRPr="002248AF">
          <w:rPr>
            <w:rStyle w:val="Emphasis"/>
            <w:bCs/>
          </w:rPr>
          <w:t>NĐ-CP</w:t>
        </w:r>
        <w:r w:rsidRPr="002248AF">
          <w:rPr>
            <w:rStyle w:val="Hyperlink"/>
            <w:bCs/>
            <w:color w:val="auto"/>
            <w:u w:val="none"/>
          </w:rPr>
          <w:t> quy </w:t>
        </w:r>
        <w:r w:rsidRPr="002248AF">
          <w:rPr>
            <w:rStyle w:val="Emphasis"/>
            <w:bCs/>
          </w:rPr>
          <w:t>định</w:t>
        </w:r>
        <w:r w:rsidRPr="002248AF">
          <w:rPr>
            <w:rStyle w:val="Hyperlink"/>
            <w:bCs/>
            <w:color w:val="auto"/>
            <w:u w:val="none"/>
          </w:rPr>
          <w:t> về thu hút cá nhân hoạt động KH&amp;CN</w:t>
        </w:r>
        <w:r w:rsidRPr="002248AF">
          <w:rPr>
            <w:rStyle w:val="Hyperlink"/>
            <w:bCs/>
            <w:color w:val="auto"/>
            <w:u w:val="none"/>
            <w:shd w:val="clear" w:color="auto" w:fill="FFFFFF"/>
          </w:rPr>
          <w:t xml:space="preserve"> là người Việt Nam ở nước ngoài và chuyên gia nước ngoài tham gia hoạt động KH&amp;CN tại Việt Nam</w:t>
        </w:r>
      </w:hyperlink>
      <w:r w:rsidRPr="002248AF">
        <w:t>.</w:t>
      </w:r>
    </w:p>
    <w:p w14:paraId="54C7FC65"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16/2015/NĐ-CP ngày 14/2/2015 Quy chế cơ chế tự chủ của đơn vị sự nghiệp công lập</w:t>
      </w:r>
    </w:p>
    <w:p w14:paraId="172AA382"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22/2018/NĐ-CP ngày 23/2/2018 của Chính phủ quy định chi tiết một số điều và biện pháp thi hành Luật sở hữu trí tuệ năm 2005 và Luật sửa đổi, bổ sung một số điều của Luật sở hữu trí tuệ năm 2009.</w:t>
      </w:r>
    </w:p>
    <w:p w14:paraId="59CF6C85"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40/2014/NĐ-CP ngày 12/5/2014 của Chính phủ q</w:t>
      </w:r>
      <w:hyperlink r:id="rId9" w:history="1">
        <w:r w:rsidRPr="002248AF">
          <w:rPr>
            <w:rStyle w:val="Hyperlink"/>
            <w:bCs/>
            <w:color w:val="auto"/>
            <w:u w:val="none"/>
            <w:shd w:val="clear" w:color="auto" w:fill="FFFFFF"/>
          </w:rPr>
          <w:t>uy định việc sử dụng, trọng dụng cá nhân hoạt động KH&amp;CN</w:t>
        </w:r>
      </w:hyperlink>
      <w:r w:rsidRPr="002248AF">
        <w:t>.</w:t>
      </w:r>
    </w:p>
    <w:p w14:paraId="0583104C"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70/2018/NĐ-CP ngày 15/5/2018 của Chính phủ </w:t>
      </w:r>
      <w:hyperlink r:id="rId10" w:history="1">
        <w:r w:rsidRPr="002248AF">
          <w:rPr>
            <w:rStyle w:val="Hyperlink"/>
            <w:bCs/>
            <w:color w:val="auto"/>
            <w:u w:val="none"/>
            <w:shd w:val="clear" w:color="auto" w:fill="FFFFFF"/>
          </w:rPr>
          <w:t>quy định về việc quản lý, sử dụng tài sản được hình thành thông qua việc thực hiện nhiệm vụ KH&amp;CN sử dụng vốn nhà nước</w:t>
        </w:r>
      </w:hyperlink>
      <w:r w:rsidRPr="002248AF">
        <w:t>.</w:t>
      </w:r>
    </w:p>
    <w:p w14:paraId="1014EF41"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73/2015/NĐ-CP ngày 08/9/2015 của Chính phủ </w:t>
      </w:r>
      <w:r w:rsidRPr="002248AF">
        <w:rPr>
          <w:iCs/>
          <w:shd w:val="clear" w:color="auto" w:fill="FFFFFF"/>
          <w:lang w:val="vi-VN"/>
        </w:rPr>
        <w:t>quy định tiêu chuẩn phân tầng, khung xếp hạng và tiêu chuẩn xếp hạng CSGDĐH.</w:t>
      </w:r>
    </w:p>
    <w:p w14:paraId="0E2B5A92"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Nghị định số 95/2014/NĐ-CP ngày 17/10/2014 Quy định về đầu tư và cơ chế tài chính đối với hoạt động KH&amp;CN</w:t>
      </w:r>
    </w:p>
    <w:p w14:paraId="303E513B"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N</w:t>
      </w:r>
      <w:r w:rsidRPr="002248AF">
        <w:rPr>
          <w:bCs/>
        </w:rPr>
        <w:t>ghị định số 99/2014/NĐ-CP</w:t>
      </w:r>
      <w:r w:rsidRPr="002248AF">
        <w:t xml:space="preserve"> ngày 25/10/2014 của Chính phủ quy định việc đầu tư phát triển tiềm lực và khuyến kích hoạt động KHCN trong CSGDĐH.</w:t>
      </w:r>
    </w:p>
    <w:p w14:paraId="61BF1521" w14:textId="77777777" w:rsidR="002248AF" w:rsidRPr="002248AF" w:rsidRDefault="002248AF" w:rsidP="002248AF">
      <w:pPr>
        <w:pStyle w:val="ListParagraph"/>
        <w:numPr>
          <w:ilvl w:val="0"/>
          <w:numId w:val="21"/>
        </w:numPr>
        <w:tabs>
          <w:tab w:val="left" w:pos="993"/>
        </w:tabs>
        <w:spacing w:before="0" w:after="60"/>
        <w:ind w:left="340" w:hanging="340"/>
      </w:pPr>
      <w:r w:rsidRPr="002248AF">
        <w:t xml:space="preserve"> Chính phủ, </w:t>
      </w:r>
      <w:r w:rsidRPr="002248AF">
        <w:rPr>
          <w:lang w:val="vi-VN"/>
        </w:rPr>
        <w:t>Nghị quyết 19-2017/NQ-CP</w:t>
      </w:r>
      <w:r w:rsidRPr="002248AF">
        <w:t xml:space="preserve"> của Chính phủ ngày 06/02/2017</w:t>
      </w:r>
      <w:hyperlink r:id="rId11" w:history="1">
        <w:r w:rsidRPr="002248AF">
          <w:rPr>
            <w:rStyle w:val="Hyperlink"/>
            <w:bCs/>
            <w:color w:val="auto"/>
            <w:u w:val="none"/>
            <w:shd w:val="clear" w:color="auto" w:fill="FFFFFF"/>
          </w:rPr>
          <w:t xml:space="preserve"> về tiếp tục thực hiện nhiệm vụ, giải pháp chủ yếu cải thiện môi trường kinh doanh, nâng cao năng lực cạnh tranh quốc gia năm 2017, định hướng đến năm 2020. </w:t>
        </w:r>
      </w:hyperlink>
    </w:p>
    <w:p w14:paraId="7A9A84E0" w14:textId="77777777" w:rsidR="002248AF" w:rsidRPr="00FA1A24" w:rsidRDefault="002248AF" w:rsidP="002248AF">
      <w:pPr>
        <w:pStyle w:val="ListParagraph"/>
        <w:numPr>
          <w:ilvl w:val="0"/>
          <w:numId w:val="21"/>
        </w:numPr>
        <w:tabs>
          <w:tab w:val="left" w:pos="993"/>
        </w:tabs>
        <w:spacing w:before="0" w:after="60"/>
        <w:ind w:left="340" w:hanging="340"/>
      </w:pPr>
      <w:r w:rsidRPr="00FA1A24">
        <w:t xml:space="preserve">Đặng Thị Tố Tâm (2020), </w:t>
      </w:r>
      <w:r w:rsidRPr="00FA1A24">
        <w:rPr>
          <w:i/>
        </w:rPr>
        <w:t>Nghiên cứu và chuyển giao KHCN từ trường đại học đến doanh nghiệp</w:t>
      </w:r>
      <w:r w:rsidRPr="00FA1A24">
        <w:t>, tạp chí Tài Chính online ngày 23/01/2020 http://tapchitaichinh.vn/tai-</w:t>
      </w:r>
      <w:r w:rsidRPr="00FA1A24">
        <w:lastRenderedPageBreak/>
        <w:t>chinh-kinh-doanh/nghien-cuu-va-chuyen-giao-khoa-hoc-cong-nghe-tu-truong-dai-hoc-den-doanh-nghiep-318250.html.</w:t>
      </w:r>
    </w:p>
    <w:p w14:paraId="14E8892D" w14:textId="77777777" w:rsidR="002248AF" w:rsidRPr="00FA1A24" w:rsidRDefault="002248AF" w:rsidP="002248AF">
      <w:pPr>
        <w:pStyle w:val="ListParagraph"/>
        <w:numPr>
          <w:ilvl w:val="0"/>
          <w:numId w:val="21"/>
        </w:numPr>
        <w:tabs>
          <w:tab w:val="left" w:pos="993"/>
        </w:tabs>
        <w:spacing w:before="0" w:after="60"/>
        <w:ind w:left="340" w:hanging="340"/>
      </w:pPr>
      <w:r w:rsidRPr="00FA1A24">
        <w:t xml:space="preserve">Đào Ngọc Cảnh (2018), </w:t>
      </w:r>
      <w:r w:rsidRPr="00FA1A24">
        <w:rPr>
          <w:i/>
        </w:rPr>
        <w:t>Thực trạng và giải pháp đẩy mạnh hoạt động NCKH của Giảng viên trường Đại học Cần Thơ</w:t>
      </w:r>
      <w:r w:rsidRPr="00FA1A24">
        <w:t>, Tạp chí Khoa học Trường Đại học Cần Thơ, Tập 54, Số 7C (2018): 117-121.</w:t>
      </w:r>
    </w:p>
    <w:p w14:paraId="37E34A4E"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Nguyễn Đình Đức, “</w:t>
      </w:r>
      <w:r w:rsidRPr="00FA1A24">
        <w:rPr>
          <w:i/>
        </w:rPr>
        <w:t>Thực trạng xây dựng và phát triển các nhóm nghiên cứu trong các trường đại học ở Việt Nam hiện nay”</w:t>
      </w:r>
      <w:r w:rsidRPr="00FA1A24">
        <w:t xml:space="preserve">, Kỷ yếu Hội thảo khoa học “Xây dựng cơ chế, chính sách phát triển </w:t>
      </w:r>
      <w:r>
        <w:t>KH&amp;CN</w:t>
      </w:r>
      <w:r w:rsidRPr="00FA1A24">
        <w:t xml:space="preserve"> trong các CSGDĐH, Bộ Giáo dục và Đào tạo, 2019.</w:t>
      </w:r>
    </w:p>
    <w:p w14:paraId="25A66CB4" w14:textId="77777777" w:rsidR="002248AF" w:rsidRDefault="002248AF" w:rsidP="002248AF">
      <w:pPr>
        <w:pStyle w:val="ListParagraph"/>
        <w:numPr>
          <w:ilvl w:val="0"/>
          <w:numId w:val="21"/>
        </w:numPr>
        <w:tabs>
          <w:tab w:val="left" w:pos="993"/>
        </w:tabs>
        <w:spacing w:before="0" w:after="60"/>
        <w:ind w:left="340" w:hanging="340"/>
      </w:pPr>
      <w:r>
        <w:t xml:space="preserve"> </w:t>
      </w:r>
      <w:r w:rsidRPr="00FA1A24">
        <w:t xml:space="preserve">Nguyễn Thị Minh Nga, Phạm Quang Trí, Phạm Hồng Trang, (2016) </w:t>
      </w:r>
      <w:r w:rsidRPr="00FA1A24">
        <w:rPr>
          <w:i/>
        </w:rPr>
        <w:t xml:space="preserve">Chính sách phát triển tiềm lực </w:t>
      </w:r>
      <w:r>
        <w:rPr>
          <w:i/>
        </w:rPr>
        <w:t>KH&amp;CN</w:t>
      </w:r>
      <w:r w:rsidRPr="00FA1A24">
        <w:rPr>
          <w:i/>
        </w:rPr>
        <w:t xml:space="preserve"> trong các trường đại học Việt Nam</w:t>
      </w:r>
      <w:r w:rsidRPr="00FA1A24">
        <w:t>, JSTPM Tập 5, số 4, 2016</w:t>
      </w:r>
    </w:p>
    <w:p w14:paraId="7CA4EB1C" w14:textId="77777777" w:rsidR="008E28DF" w:rsidRPr="00FA1A24" w:rsidRDefault="008E28DF" w:rsidP="002248AF">
      <w:pPr>
        <w:pStyle w:val="ListParagraph"/>
        <w:numPr>
          <w:ilvl w:val="0"/>
          <w:numId w:val="21"/>
        </w:numPr>
        <w:tabs>
          <w:tab w:val="left" w:pos="993"/>
        </w:tabs>
        <w:spacing w:before="0" w:after="60"/>
        <w:ind w:left="340" w:hanging="340"/>
      </w:pPr>
      <w:r>
        <w:t>Nguyễn Vân Anh, Nguyễn Hồng Hà, Lê Vũ Toàn, 2014, Doanh nghiệp khoa học và công nghệ Việt Nam: Thực trạng và giải pháp phát triển, JSTPM, tập 3, số 3, 2014</w:t>
      </w:r>
    </w:p>
    <w:p w14:paraId="5DDC9A70" w14:textId="77777777" w:rsidR="002248AF" w:rsidRPr="00FA1A24" w:rsidRDefault="002248AF" w:rsidP="002248AF">
      <w:pPr>
        <w:pStyle w:val="ListParagraph"/>
        <w:numPr>
          <w:ilvl w:val="0"/>
          <w:numId w:val="21"/>
        </w:numPr>
        <w:tabs>
          <w:tab w:val="left" w:pos="993"/>
        </w:tabs>
        <w:spacing w:before="0" w:after="60"/>
        <w:ind w:left="340" w:hanging="340"/>
      </w:pPr>
      <w:r>
        <w:t xml:space="preserve">Quốc hội, </w:t>
      </w:r>
      <w:r w:rsidRPr="00FA1A24">
        <w:t>Luật cán bộ công chức 2019.</w:t>
      </w:r>
    </w:p>
    <w:p w14:paraId="731DB1E5" w14:textId="77777777" w:rsidR="002248AF" w:rsidRPr="00FA1A24" w:rsidRDefault="002248AF" w:rsidP="002248AF">
      <w:pPr>
        <w:pStyle w:val="ListParagraph"/>
        <w:numPr>
          <w:ilvl w:val="0"/>
          <w:numId w:val="21"/>
        </w:numPr>
        <w:tabs>
          <w:tab w:val="left" w:pos="993"/>
        </w:tabs>
        <w:spacing w:before="0" w:after="60"/>
        <w:ind w:left="340" w:hanging="340"/>
      </w:pPr>
      <w:r>
        <w:t xml:space="preserve">Quốc hội, </w:t>
      </w:r>
      <w:r w:rsidRPr="00FA1A24">
        <w:t>Luật đầu tư công, Luật số 39/2014/QH14</w:t>
      </w:r>
    </w:p>
    <w:p w14:paraId="553E9E05" w14:textId="77777777" w:rsidR="002248AF" w:rsidRPr="00FA1A24" w:rsidRDefault="002248AF" w:rsidP="002248AF">
      <w:pPr>
        <w:pStyle w:val="ListParagraph"/>
        <w:numPr>
          <w:ilvl w:val="0"/>
          <w:numId w:val="21"/>
        </w:numPr>
        <w:tabs>
          <w:tab w:val="left" w:pos="993"/>
        </w:tabs>
        <w:spacing w:before="0" w:after="60"/>
        <w:ind w:left="340" w:hanging="340"/>
      </w:pPr>
      <w:r>
        <w:t xml:space="preserve">Quốc hội, </w:t>
      </w:r>
      <w:r w:rsidRPr="00FA1A24">
        <w:t>Luật giáo dục đại học 2012.</w:t>
      </w:r>
    </w:p>
    <w:p w14:paraId="5E40FB29" w14:textId="77777777" w:rsidR="002248AF" w:rsidRPr="00FA1A24" w:rsidRDefault="002248AF" w:rsidP="002248AF">
      <w:pPr>
        <w:pStyle w:val="ListParagraph"/>
        <w:numPr>
          <w:ilvl w:val="0"/>
          <w:numId w:val="21"/>
        </w:numPr>
        <w:tabs>
          <w:tab w:val="left" w:pos="993"/>
        </w:tabs>
        <w:spacing w:before="0" w:after="60"/>
        <w:ind w:left="340" w:hanging="340"/>
      </w:pPr>
      <w:r>
        <w:t xml:space="preserve">Quốc hội, </w:t>
      </w:r>
      <w:r w:rsidRPr="00FA1A24">
        <w:rPr>
          <w:shd w:val="clear" w:color="auto" w:fill="FFFFFF"/>
        </w:rPr>
        <w:t>Luật khoa học và công nghệ 2013</w:t>
      </w:r>
    </w:p>
    <w:p w14:paraId="7DF02976" w14:textId="77777777" w:rsidR="002248AF" w:rsidRPr="00FA1A24" w:rsidRDefault="002248AF" w:rsidP="002248AF">
      <w:pPr>
        <w:pStyle w:val="ListParagraph"/>
        <w:numPr>
          <w:ilvl w:val="0"/>
          <w:numId w:val="21"/>
        </w:numPr>
        <w:tabs>
          <w:tab w:val="left" w:pos="993"/>
        </w:tabs>
        <w:spacing w:before="0" w:after="60"/>
        <w:ind w:left="340" w:hanging="340"/>
      </w:pPr>
      <w:r>
        <w:t xml:space="preserve">Quốc hội, </w:t>
      </w:r>
      <w:r w:rsidRPr="00FA1A24">
        <w:rPr>
          <w:shd w:val="clear" w:color="auto" w:fill="FFFFFF"/>
        </w:rPr>
        <w:t>Luật quản lý, sử dụng tài sản công 2017.</w:t>
      </w:r>
    </w:p>
    <w:p w14:paraId="01737E58" w14:textId="77777777" w:rsidR="002248AF" w:rsidRPr="00FA1A24" w:rsidRDefault="002248AF" w:rsidP="002248AF">
      <w:pPr>
        <w:pStyle w:val="ListParagraph"/>
        <w:numPr>
          <w:ilvl w:val="0"/>
          <w:numId w:val="21"/>
        </w:numPr>
        <w:tabs>
          <w:tab w:val="left" w:pos="993"/>
        </w:tabs>
        <w:spacing w:before="0" w:after="60"/>
        <w:ind w:left="340" w:hanging="340"/>
      </w:pPr>
      <w:r>
        <w:t xml:space="preserve"> Quốc hội, </w:t>
      </w:r>
      <w:r w:rsidRPr="00FA1A24">
        <w:t>Luật sở hữu trí tuệ năm 2005</w:t>
      </w:r>
      <w:r>
        <w:t>.</w:t>
      </w:r>
    </w:p>
    <w:p w14:paraId="46C2ADCA" w14:textId="77777777" w:rsidR="002248AF" w:rsidRPr="00FA1A24" w:rsidRDefault="002248AF" w:rsidP="002248AF">
      <w:pPr>
        <w:pStyle w:val="ListParagraph"/>
        <w:numPr>
          <w:ilvl w:val="0"/>
          <w:numId w:val="21"/>
        </w:numPr>
        <w:tabs>
          <w:tab w:val="left" w:pos="993"/>
        </w:tabs>
        <w:spacing w:before="0" w:after="60"/>
        <w:ind w:left="340" w:hanging="340"/>
      </w:pPr>
      <w:r>
        <w:t xml:space="preserve"> Quốc hội, </w:t>
      </w:r>
      <w:r w:rsidRPr="00FA1A24">
        <w:t>Luật sửa đổi, bổ sung một số điều của Luật giáo dục đại học 2018.</w:t>
      </w:r>
    </w:p>
    <w:p w14:paraId="35920496" w14:textId="77777777" w:rsidR="002248AF" w:rsidRPr="00FA1A24" w:rsidRDefault="002248AF" w:rsidP="002248AF">
      <w:pPr>
        <w:pStyle w:val="ListParagraph"/>
        <w:numPr>
          <w:ilvl w:val="0"/>
          <w:numId w:val="21"/>
        </w:numPr>
        <w:tabs>
          <w:tab w:val="left" w:pos="993"/>
        </w:tabs>
        <w:spacing w:before="0" w:after="60"/>
        <w:ind w:left="340" w:hanging="340"/>
      </w:pPr>
      <w:r>
        <w:t xml:space="preserve"> Quốc hội, </w:t>
      </w:r>
      <w:r w:rsidRPr="00FA1A24">
        <w:t>Luật sửa đổi, bổ sung một số điều của Luật sở hữu trí tuệ năm 2009.</w:t>
      </w:r>
    </w:p>
    <w:p w14:paraId="3DC6CA81" w14:textId="77777777" w:rsidR="002248AF" w:rsidRPr="00FA1A24" w:rsidRDefault="002248AF" w:rsidP="002248AF">
      <w:pPr>
        <w:pStyle w:val="ListParagraph"/>
        <w:numPr>
          <w:ilvl w:val="0"/>
          <w:numId w:val="21"/>
        </w:numPr>
        <w:tabs>
          <w:tab w:val="left" w:pos="993"/>
        </w:tabs>
        <w:spacing w:before="0" w:after="60"/>
        <w:ind w:left="340" w:hanging="340"/>
      </w:pPr>
      <w:r>
        <w:t xml:space="preserve"> Quốc hội, </w:t>
      </w:r>
      <w:r w:rsidRPr="00FA1A24">
        <w:rPr>
          <w:shd w:val="clear" w:color="auto" w:fill="FFFFFF"/>
        </w:rPr>
        <w:t>Luật viên chức 2010.</w:t>
      </w:r>
    </w:p>
    <w:p w14:paraId="0E5392CE"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Quyết định số 418/QĐ-TTg ngày 11/4/2012 của Thủ tướng Chính phủ về phê duyệt Chiến lược phát triển KHCN giai đoạn 2011- 2020.</w:t>
      </w:r>
    </w:p>
    <w:p w14:paraId="37339771"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Quyết định số 78/2008/QĐ-BGDĐT ngày 29/12/2008 của Thủ tướng Chính phủ quy định về quản lý hoạt động sở hữu trí tuệ trong CSGDĐH.</w:t>
      </w:r>
    </w:p>
    <w:p w14:paraId="5145A324"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Thông tư số 47/2014/TT-BGDĐT ngày 31/12/2014 của Bộ Giáo dục và Đào tạo q</w:t>
      </w:r>
      <w:r w:rsidRPr="00FA1A24">
        <w:rPr>
          <w:iCs/>
          <w:color w:val="000000"/>
          <w:shd w:val="clear" w:color="auto" w:fill="FFFFFF"/>
          <w:lang w:val="vi-VN"/>
        </w:rPr>
        <w:t>uy định chế độ làm việc đối với giảng viên</w:t>
      </w:r>
      <w:r w:rsidRPr="00FA1A24">
        <w:rPr>
          <w:iCs/>
          <w:color w:val="000000"/>
          <w:shd w:val="clear" w:color="auto" w:fill="FFFFFF"/>
        </w:rPr>
        <w:t>.</w:t>
      </w:r>
    </w:p>
    <w:p w14:paraId="779074CA" w14:textId="77777777" w:rsidR="002248AF" w:rsidRPr="00FA1A24" w:rsidRDefault="002248AF" w:rsidP="002248AF">
      <w:pPr>
        <w:pStyle w:val="ListParagraph"/>
        <w:numPr>
          <w:ilvl w:val="0"/>
          <w:numId w:val="21"/>
        </w:numPr>
        <w:tabs>
          <w:tab w:val="left" w:pos="993"/>
        </w:tabs>
        <w:spacing w:before="0" w:after="60"/>
        <w:ind w:left="340" w:hanging="340"/>
        <w:rPr>
          <w:color w:val="000000"/>
          <w:shd w:val="clear" w:color="auto" w:fill="FFFFFF"/>
        </w:rPr>
      </w:pPr>
      <w:r>
        <w:rPr>
          <w:color w:val="000000"/>
          <w:shd w:val="clear" w:color="auto" w:fill="FFFFFF"/>
        </w:rPr>
        <w:t xml:space="preserve"> Thủ tướng Chính phủ, </w:t>
      </w:r>
      <w:r w:rsidRPr="00FA1A24">
        <w:rPr>
          <w:color w:val="000000"/>
          <w:shd w:val="clear" w:color="auto" w:fill="FFFFFF"/>
        </w:rPr>
        <w:t xml:space="preserve">Quyết định 1665/QĐ-TTg ngày 30/10/2017 </w:t>
      </w:r>
      <w:r w:rsidRPr="00FA1A24">
        <w:t xml:space="preserve">của Thủ tướng Chính phủ </w:t>
      </w:r>
      <w:r w:rsidRPr="00FA1A24">
        <w:rPr>
          <w:color w:val="000000"/>
          <w:shd w:val="clear" w:color="auto" w:fill="FFFFFF"/>
        </w:rPr>
        <w:t>phê duyệt Đề án “Hỗ trợ học sinh, sinh viên khởi nghiệp đến năm 2025”.</w:t>
      </w:r>
    </w:p>
    <w:p w14:paraId="7BDD6BFB" w14:textId="77777777" w:rsidR="002248AF" w:rsidRPr="00FA1A24" w:rsidRDefault="002248AF" w:rsidP="002248AF">
      <w:pPr>
        <w:pStyle w:val="ListParagraph"/>
        <w:numPr>
          <w:ilvl w:val="0"/>
          <w:numId w:val="21"/>
        </w:numPr>
        <w:tabs>
          <w:tab w:val="left" w:pos="993"/>
        </w:tabs>
        <w:spacing w:before="0" w:after="60"/>
        <w:ind w:left="340" w:hanging="340"/>
        <w:rPr>
          <w:color w:val="000000"/>
          <w:shd w:val="clear" w:color="auto" w:fill="FFFFFF"/>
          <w:lang w:val="vi-VN"/>
        </w:rPr>
      </w:pPr>
      <w:r>
        <w:rPr>
          <w:color w:val="000000"/>
          <w:shd w:val="clear" w:color="auto" w:fill="FFFFFF"/>
        </w:rPr>
        <w:t xml:space="preserve"> Thủ tướng Chính phủ, </w:t>
      </w:r>
      <w:r w:rsidRPr="00FA1A24">
        <w:t>Quyết định 844/QĐ-TTg ngày 18/5/2016 của Thủ tướng Chính phủ p</w:t>
      </w:r>
      <w:r w:rsidRPr="00FA1A24">
        <w:rPr>
          <w:color w:val="000000"/>
          <w:shd w:val="clear" w:color="auto" w:fill="FFFFFF"/>
          <w:lang w:val="vi-VN"/>
        </w:rPr>
        <w:t>hê duyệt Đề án “Hỗ trợ hệ sinh thái khởi nghiệp đổi mới sáng tạo quốc gia đến năm 2025</w:t>
      </w:r>
      <w:r w:rsidRPr="00FA1A24">
        <w:rPr>
          <w:color w:val="000000"/>
          <w:shd w:val="clear" w:color="auto" w:fill="FFFFFF"/>
        </w:rPr>
        <w:t>.</w:t>
      </w:r>
      <w:r w:rsidRPr="00FA1A24">
        <w:rPr>
          <w:color w:val="000000"/>
          <w:shd w:val="clear" w:color="auto" w:fill="FFFFFF"/>
          <w:lang w:val="vi-VN"/>
        </w:rPr>
        <w:t>”</w:t>
      </w:r>
    </w:p>
    <w:p w14:paraId="78846D19" w14:textId="77777777" w:rsidR="002248AF" w:rsidRPr="00FA1A24" w:rsidRDefault="002248AF" w:rsidP="002248AF">
      <w:pPr>
        <w:pStyle w:val="ListParagraph"/>
        <w:numPr>
          <w:ilvl w:val="0"/>
          <w:numId w:val="21"/>
        </w:numPr>
        <w:tabs>
          <w:tab w:val="left" w:pos="993"/>
        </w:tabs>
        <w:spacing w:before="0" w:after="60"/>
        <w:ind w:left="340" w:hanging="340"/>
      </w:pPr>
      <w:r>
        <w:rPr>
          <w:color w:val="000000"/>
          <w:shd w:val="clear" w:color="auto" w:fill="FFFFFF"/>
        </w:rPr>
        <w:t xml:space="preserve"> Thủ tướng Chính phủ, </w:t>
      </w:r>
      <w:r w:rsidRPr="00FA1A24">
        <w:t>Quyết định số 2245/QĐ-TTg ngày 11/12/2015 của Thủ tướng Chính phủ phê duyệt Đề án tái cơ cấu ngành KHCN đến năm 2020, tầm nhìn đến năm 2030.</w:t>
      </w:r>
    </w:p>
    <w:p w14:paraId="0B5A4E19" w14:textId="77777777" w:rsidR="002248AF" w:rsidRPr="00FA1A24" w:rsidRDefault="002248AF" w:rsidP="002248AF">
      <w:pPr>
        <w:pStyle w:val="ListParagraph"/>
        <w:numPr>
          <w:ilvl w:val="0"/>
          <w:numId w:val="21"/>
        </w:numPr>
        <w:tabs>
          <w:tab w:val="left" w:pos="993"/>
        </w:tabs>
        <w:spacing w:before="0" w:after="60"/>
        <w:ind w:left="340" w:hanging="340"/>
      </w:pPr>
      <w:r>
        <w:rPr>
          <w:color w:val="000000"/>
          <w:shd w:val="clear" w:color="auto" w:fill="FFFFFF"/>
        </w:rPr>
        <w:t xml:space="preserve"> Thủ tướng Chính phủ, </w:t>
      </w:r>
      <w:r w:rsidRPr="00FA1A24">
        <w:t>Quyết định số 2469/QĐ-TTg của Thủ tướng Chính phủ về phê duyệt Đề án "Tăng cường cơ sở vật chất, nâng cao năng lực đội ngũ nhà giáo, cán bộ nghiên cứu và đổi mới hoạt động NCKH, chuyển giao công nghệ trong CSGDĐH và giáo dục nghề nghiệp giai đoạn 2017 – 2025."</w:t>
      </w:r>
    </w:p>
    <w:p w14:paraId="2272CBDB" w14:textId="77777777" w:rsidR="002248AF" w:rsidRPr="00FA1A24" w:rsidRDefault="002248AF" w:rsidP="002248AF">
      <w:pPr>
        <w:pStyle w:val="ListParagraph"/>
        <w:numPr>
          <w:ilvl w:val="0"/>
          <w:numId w:val="21"/>
        </w:numPr>
        <w:tabs>
          <w:tab w:val="left" w:pos="993"/>
        </w:tabs>
        <w:spacing w:before="0" w:after="60"/>
        <w:ind w:left="340" w:hanging="340"/>
      </w:pPr>
      <w:r>
        <w:rPr>
          <w:color w:val="000000"/>
          <w:shd w:val="clear" w:color="auto" w:fill="FFFFFF"/>
        </w:rPr>
        <w:lastRenderedPageBreak/>
        <w:t xml:space="preserve"> Thủ tướng Chính phủ, </w:t>
      </w:r>
      <w:r w:rsidRPr="00FA1A24">
        <w:t xml:space="preserve">Quyết định số 89/QĐ-TTg ngày 18/1/2019 của Thủ tướng Chính phủ Phê duyệt Đề án nâng cao năng lực đội ngũ giảng viên, cán bộ quản lý các CSGDĐH đáp ứng yêu cầu đổi mới căn bản toàn diện </w:t>
      </w:r>
      <w:r w:rsidRPr="00FA1A24">
        <w:rPr>
          <w:color w:val="222222"/>
          <w:shd w:val="clear" w:color="auto" w:fill="FFFFFF"/>
        </w:rPr>
        <w:t>giáo dục và đào tạo giai đoạn </w:t>
      </w:r>
      <w:r w:rsidRPr="00FA1A24">
        <w:rPr>
          <w:bCs/>
          <w:color w:val="222222"/>
          <w:shd w:val="clear" w:color="auto" w:fill="FFFFFF"/>
        </w:rPr>
        <w:t>2019</w:t>
      </w:r>
      <w:r w:rsidRPr="00FA1A24">
        <w:rPr>
          <w:color w:val="222222"/>
          <w:shd w:val="clear" w:color="auto" w:fill="FFFFFF"/>
        </w:rPr>
        <w:t>-2030.</w:t>
      </w:r>
    </w:p>
    <w:p w14:paraId="290361EF" w14:textId="77777777" w:rsidR="002248AF" w:rsidRPr="00FA1A24" w:rsidRDefault="002248AF" w:rsidP="002248AF">
      <w:pPr>
        <w:pStyle w:val="ListParagraph"/>
        <w:numPr>
          <w:ilvl w:val="0"/>
          <w:numId w:val="21"/>
        </w:numPr>
        <w:tabs>
          <w:tab w:val="left" w:pos="993"/>
        </w:tabs>
        <w:spacing w:before="0" w:after="60"/>
        <w:ind w:left="340" w:hanging="340"/>
      </w:pPr>
      <w:r w:rsidRPr="00FA1A24">
        <w:t xml:space="preserve"> Trần Thị Hồng, (2017), </w:t>
      </w:r>
      <w:r w:rsidRPr="00FA1A24">
        <w:rPr>
          <w:i/>
        </w:rPr>
        <w:t xml:space="preserve">Tác động của Nghị định 99/2014/NĐ-CP đến hoạt động </w:t>
      </w:r>
      <w:r>
        <w:rPr>
          <w:i/>
        </w:rPr>
        <w:t>KH&amp;CN</w:t>
      </w:r>
      <w:r w:rsidRPr="00FA1A24">
        <w:rPr>
          <w:i/>
        </w:rPr>
        <w:t xml:space="preserve"> tại Đại học Thái Nguyên</w:t>
      </w:r>
      <w:r w:rsidRPr="00FA1A24">
        <w:t>, JSTPM tập 6, Số 3, 2017.</w:t>
      </w:r>
    </w:p>
    <w:p w14:paraId="01D0CB58"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 xml:space="preserve">Ủy ban Khoa học, Công nghệ và Môi trường, Quốc hội, </w:t>
      </w:r>
      <w:r w:rsidRPr="00FA1A24">
        <w:rPr>
          <w:rFonts w:eastAsia="Times New Roman"/>
          <w:i/>
          <w:iCs/>
          <w:color w:val="222222"/>
        </w:rPr>
        <w:t xml:space="preserve">Báo cáo Giám sát việc phân bổ và sử dụng ngân sách KHCN giai đoạn 2011- 2015. </w:t>
      </w:r>
    </w:p>
    <w:p w14:paraId="4215A751"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 xml:space="preserve">Văn bản hợp nhất số 02/VBHN-BKHCN ngày 6/1/2015, Nghị định quy định cơ chế tự chủ, tự chịu trách nhiệm của tổ chức </w:t>
      </w:r>
      <w:r>
        <w:t>KH&amp;CN</w:t>
      </w:r>
      <w:r w:rsidRPr="00FA1A24">
        <w:t>.</w:t>
      </w:r>
    </w:p>
    <w:p w14:paraId="53C098AE" w14:textId="77777777" w:rsidR="002248AF" w:rsidRPr="00FA1A24" w:rsidRDefault="002248AF" w:rsidP="002248AF">
      <w:pPr>
        <w:pStyle w:val="ListParagraph"/>
        <w:numPr>
          <w:ilvl w:val="0"/>
          <w:numId w:val="21"/>
        </w:numPr>
        <w:tabs>
          <w:tab w:val="left" w:pos="993"/>
        </w:tabs>
        <w:spacing w:before="0" w:after="60"/>
        <w:ind w:left="340" w:hanging="340"/>
      </w:pPr>
      <w:r>
        <w:t xml:space="preserve"> </w:t>
      </w:r>
      <w:r w:rsidRPr="00FA1A24">
        <w:t xml:space="preserve">Vũ Văn Tích và cộng sự, 2016, </w:t>
      </w:r>
      <w:r w:rsidRPr="00FA1A24">
        <w:rPr>
          <w:shd w:val="clear" w:color="auto" w:fill="FFFFFF"/>
        </w:rPr>
        <w:t xml:space="preserve">Báo cáo đánh giá hoạt động KH-CN trong các cơ sở giáo dục ĐH giai đoạn 2011 – 2016, </w:t>
      </w:r>
      <w:r w:rsidRPr="00FA1A24">
        <w:rPr>
          <w:rFonts w:eastAsia="Times New Roman"/>
        </w:rPr>
        <w:t>Tại Hội nghị “Phát triển </w:t>
      </w:r>
      <w:hyperlink r:id="rId12" w:history="1">
        <w:r>
          <w:rPr>
            <w:rFonts w:eastAsia="Times New Roman"/>
          </w:rPr>
          <w:t>KH&amp;CN</w:t>
        </w:r>
      </w:hyperlink>
      <w:r w:rsidRPr="00FA1A24">
        <w:rPr>
          <w:rFonts w:eastAsia="Times New Roman"/>
        </w:rPr>
        <w:t> trong các cơ sở giáo dục đại học giai đoạn 2017-2025</w:t>
      </w:r>
      <w:r>
        <w:rPr>
          <w:rFonts w:eastAsia="Times New Roman"/>
        </w:rPr>
        <w:t>.</w:t>
      </w:r>
      <w:r w:rsidRPr="00FA1A24">
        <w:rPr>
          <w:rFonts w:eastAsia="Times New Roman"/>
        </w:rPr>
        <w:t>"</w:t>
      </w:r>
    </w:p>
    <w:p w14:paraId="1EAE3C48" w14:textId="77777777" w:rsidR="009F2522" w:rsidRPr="00C8271A" w:rsidRDefault="009F2522" w:rsidP="00C8271A">
      <w:pPr>
        <w:spacing w:after="0" w:line="264" w:lineRule="auto"/>
        <w:ind w:firstLine="432"/>
        <w:rPr>
          <w:sz w:val="25"/>
          <w:szCs w:val="25"/>
        </w:rPr>
      </w:pPr>
    </w:p>
    <w:sectPr w:rsidR="009F2522" w:rsidRPr="00C8271A" w:rsidSect="00BF2E7E">
      <w:footerReference w:type="default" r:id="rId13"/>
      <w:pgSz w:w="12240" w:h="15840" w:code="1"/>
      <w:pgMar w:top="1138" w:right="1138" w:bottom="1138" w:left="1699"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4536" w14:textId="77777777" w:rsidR="00C209AC" w:rsidRDefault="00C209AC" w:rsidP="00BF2E7E">
      <w:pPr>
        <w:spacing w:before="0" w:after="0" w:line="240" w:lineRule="auto"/>
      </w:pPr>
      <w:r>
        <w:separator/>
      </w:r>
    </w:p>
  </w:endnote>
  <w:endnote w:type="continuationSeparator" w:id="0">
    <w:p w14:paraId="748CA76D" w14:textId="77777777" w:rsidR="00C209AC" w:rsidRDefault="00C209AC" w:rsidP="00BF2E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045808"/>
      <w:docPartObj>
        <w:docPartGallery w:val="Page Numbers (Bottom of Page)"/>
        <w:docPartUnique/>
      </w:docPartObj>
    </w:sdtPr>
    <w:sdtEndPr>
      <w:rPr>
        <w:noProof/>
        <w:sz w:val="27"/>
        <w:szCs w:val="27"/>
      </w:rPr>
    </w:sdtEndPr>
    <w:sdtContent>
      <w:p w14:paraId="4123161E" w14:textId="77777777" w:rsidR="00BF2E7E" w:rsidRPr="00BF2E7E" w:rsidRDefault="00BF2E7E">
        <w:pPr>
          <w:pStyle w:val="Footer"/>
          <w:jc w:val="center"/>
          <w:rPr>
            <w:sz w:val="27"/>
            <w:szCs w:val="27"/>
          </w:rPr>
        </w:pPr>
        <w:r w:rsidRPr="00BF2E7E">
          <w:rPr>
            <w:sz w:val="27"/>
            <w:szCs w:val="27"/>
          </w:rPr>
          <w:fldChar w:fldCharType="begin"/>
        </w:r>
        <w:r w:rsidRPr="00BF2E7E">
          <w:rPr>
            <w:sz w:val="27"/>
            <w:szCs w:val="27"/>
          </w:rPr>
          <w:instrText xml:space="preserve"> PAGE   \* MERGEFORMAT </w:instrText>
        </w:r>
        <w:r w:rsidRPr="00BF2E7E">
          <w:rPr>
            <w:sz w:val="27"/>
            <w:szCs w:val="27"/>
          </w:rPr>
          <w:fldChar w:fldCharType="separate"/>
        </w:r>
        <w:r w:rsidR="001D3083">
          <w:rPr>
            <w:noProof/>
            <w:sz w:val="27"/>
            <w:szCs w:val="27"/>
          </w:rPr>
          <w:t>19</w:t>
        </w:r>
        <w:r w:rsidRPr="00BF2E7E">
          <w:rPr>
            <w:noProof/>
            <w:sz w:val="27"/>
            <w:szCs w:val="27"/>
          </w:rPr>
          <w:fldChar w:fldCharType="end"/>
        </w:r>
      </w:p>
    </w:sdtContent>
  </w:sdt>
  <w:p w14:paraId="7A1458C2" w14:textId="77777777" w:rsidR="00BF2E7E" w:rsidRDefault="00BF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A92C7" w14:textId="77777777" w:rsidR="00C209AC" w:rsidRDefault="00C209AC" w:rsidP="00BF2E7E">
      <w:pPr>
        <w:spacing w:before="0" w:after="0" w:line="240" w:lineRule="auto"/>
      </w:pPr>
      <w:r>
        <w:separator/>
      </w:r>
    </w:p>
  </w:footnote>
  <w:footnote w:type="continuationSeparator" w:id="0">
    <w:p w14:paraId="22BC410B" w14:textId="77777777" w:rsidR="00C209AC" w:rsidRDefault="00C209AC" w:rsidP="00BF2E7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C13"/>
    <w:multiLevelType w:val="hybridMultilevel"/>
    <w:tmpl w:val="BB8C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848EF"/>
    <w:multiLevelType w:val="hybridMultilevel"/>
    <w:tmpl w:val="9320BC5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C10425A"/>
    <w:multiLevelType w:val="hybridMultilevel"/>
    <w:tmpl w:val="B74EA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93C27"/>
    <w:multiLevelType w:val="hybridMultilevel"/>
    <w:tmpl w:val="AC6C4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95445"/>
    <w:multiLevelType w:val="hybridMultilevel"/>
    <w:tmpl w:val="E2986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D1DD3"/>
    <w:multiLevelType w:val="hybridMultilevel"/>
    <w:tmpl w:val="DDC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3040"/>
    <w:multiLevelType w:val="hybridMultilevel"/>
    <w:tmpl w:val="6F1C25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C2199B"/>
    <w:multiLevelType w:val="hybridMultilevel"/>
    <w:tmpl w:val="21D44CA4"/>
    <w:lvl w:ilvl="0" w:tplc="5EB2288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DF1068A"/>
    <w:multiLevelType w:val="hybridMultilevel"/>
    <w:tmpl w:val="AB00D0C0"/>
    <w:lvl w:ilvl="0" w:tplc="F4761D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44280407"/>
    <w:multiLevelType w:val="hybridMultilevel"/>
    <w:tmpl w:val="3ED82F1E"/>
    <w:lvl w:ilvl="0" w:tplc="5EB2288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6D6404E"/>
    <w:multiLevelType w:val="hybridMultilevel"/>
    <w:tmpl w:val="B33A3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C18DB"/>
    <w:multiLevelType w:val="hybridMultilevel"/>
    <w:tmpl w:val="7FA8DF9A"/>
    <w:lvl w:ilvl="0" w:tplc="A7E44924">
      <w:start w:val="1"/>
      <w:numFmt w:val="decimal"/>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504647F4"/>
    <w:multiLevelType w:val="hybridMultilevel"/>
    <w:tmpl w:val="2EC2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468E3"/>
    <w:multiLevelType w:val="hybridMultilevel"/>
    <w:tmpl w:val="175A18F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3FB0D23"/>
    <w:multiLevelType w:val="hybridMultilevel"/>
    <w:tmpl w:val="45C04D74"/>
    <w:lvl w:ilvl="0" w:tplc="5EB2288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58F14E2"/>
    <w:multiLevelType w:val="hybridMultilevel"/>
    <w:tmpl w:val="602A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D0C8F"/>
    <w:multiLevelType w:val="hybridMultilevel"/>
    <w:tmpl w:val="25B0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60157"/>
    <w:multiLevelType w:val="hybridMultilevel"/>
    <w:tmpl w:val="149E4430"/>
    <w:lvl w:ilvl="0" w:tplc="5EB228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F3DD7"/>
    <w:multiLevelType w:val="hybridMultilevel"/>
    <w:tmpl w:val="4DD6644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62C4A02"/>
    <w:multiLevelType w:val="hybridMultilevel"/>
    <w:tmpl w:val="175A18F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77664C24"/>
    <w:multiLevelType w:val="hybridMultilevel"/>
    <w:tmpl w:val="7FC2C922"/>
    <w:lvl w:ilvl="0" w:tplc="5EB2288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8"/>
  </w:num>
  <w:num w:numId="4">
    <w:abstractNumId w:val="6"/>
  </w:num>
  <w:num w:numId="5">
    <w:abstractNumId w:val="19"/>
  </w:num>
  <w:num w:numId="6">
    <w:abstractNumId w:val="7"/>
  </w:num>
  <w:num w:numId="7">
    <w:abstractNumId w:val="17"/>
  </w:num>
  <w:num w:numId="8">
    <w:abstractNumId w:val="20"/>
  </w:num>
  <w:num w:numId="9">
    <w:abstractNumId w:val="14"/>
  </w:num>
  <w:num w:numId="10">
    <w:abstractNumId w:val="9"/>
  </w:num>
  <w:num w:numId="11">
    <w:abstractNumId w:val="12"/>
  </w:num>
  <w:num w:numId="12">
    <w:abstractNumId w:val="5"/>
  </w:num>
  <w:num w:numId="13">
    <w:abstractNumId w:val="16"/>
  </w:num>
  <w:num w:numId="14">
    <w:abstractNumId w:val="3"/>
  </w:num>
  <w:num w:numId="15">
    <w:abstractNumId w:val="4"/>
  </w:num>
  <w:num w:numId="16">
    <w:abstractNumId w:val="15"/>
  </w:num>
  <w:num w:numId="17">
    <w:abstractNumId w:val="0"/>
  </w:num>
  <w:num w:numId="18">
    <w:abstractNumId w:val="10"/>
  </w:num>
  <w:num w:numId="19">
    <w:abstractNumId w:val="2"/>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78"/>
    <w:rsid w:val="00000002"/>
    <w:rsid w:val="000042D9"/>
    <w:rsid w:val="000515F7"/>
    <w:rsid w:val="00060798"/>
    <w:rsid w:val="00063C05"/>
    <w:rsid w:val="00080410"/>
    <w:rsid w:val="0008104C"/>
    <w:rsid w:val="00093E72"/>
    <w:rsid w:val="000A1514"/>
    <w:rsid w:val="000A770A"/>
    <w:rsid w:val="000B1F0D"/>
    <w:rsid w:val="000B3778"/>
    <w:rsid w:val="000B5F01"/>
    <w:rsid w:val="000D2A03"/>
    <w:rsid w:val="000F03CF"/>
    <w:rsid w:val="000F24B7"/>
    <w:rsid w:val="000F609F"/>
    <w:rsid w:val="000F6235"/>
    <w:rsid w:val="001009C0"/>
    <w:rsid w:val="001171F8"/>
    <w:rsid w:val="00127270"/>
    <w:rsid w:val="0013069F"/>
    <w:rsid w:val="001469CC"/>
    <w:rsid w:val="00154AAE"/>
    <w:rsid w:val="00160738"/>
    <w:rsid w:val="00162E20"/>
    <w:rsid w:val="00170944"/>
    <w:rsid w:val="00185EA0"/>
    <w:rsid w:val="00186B65"/>
    <w:rsid w:val="00191BF3"/>
    <w:rsid w:val="00192DD1"/>
    <w:rsid w:val="001A0828"/>
    <w:rsid w:val="001A7355"/>
    <w:rsid w:val="001B0596"/>
    <w:rsid w:val="001C4FA1"/>
    <w:rsid w:val="001D0BC9"/>
    <w:rsid w:val="001D3083"/>
    <w:rsid w:val="001D3E78"/>
    <w:rsid w:val="001E0D8F"/>
    <w:rsid w:val="001E23F7"/>
    <w:rsid w:val="001F2A4B"/>
    <w:rsid w:val="00200206"/>
    <w:rsid w:val="00217A63"/>
    <w:rsid w:val="002248AF"/>
    <w:rsid w:val="002249DB"/>
    <w:rsid w:val="00240AB5"/>
    <w:rsid w:val="002414AD"/>
    <w:rsid w:val="00241C0E"/>
    <w:rsid w:val="002443B3"/>
    <w:rsid w:val="002462EA"/>
    <w:rsid w:val="00283C01"/>
    <w:rsid w:val="00287B05"/>
    <w:rsid w:val="00287F72"/>
    <w:rsid w:val="002A2791"/>
    <w:rsid w:val="002B22B6"/>
    <w:rsid w:val="002B7196"/>
    <w:rsid w:val="002D1697"/>
    <w:rsid w:val="002D6E25"/>
    <w:rsid w:val="002F222D"/>
    <w:rsid w:val="002F6F8F"/>
    <w:rsid w:val="00304171"/>
    <w:rsid w:val="00307584"/>
    <w:rsid w:val="00310F41"/>
    <w:rsid w:val="00315C2B"/>
    <w:rsid w:val="0031719F"/>
    <w:rsid w:val="00322A6C"/>
    <w:rsid w:val="00352188"/>
    <w:rsid w:val="0036291A"/>
    <w:rsid w:val="0037114F"/>
    <w:rsid w:val="003A1309"/>
    <w:rsid w:val="003A26F9"/>
    <w:rsid w:val="003B7155"/>
    <w:rsid w:val="003C760D"/>
    <w:rsid w:val="003F6266"/>
    <w:rsid w:val="004040A3"/>
    <w:rsid w:val="0040537F"/>
    <w:rsid w:val="00412AB9"/>
    <w:rsid w:val="0041333A"/>
    <w:rsid w:val="0042332E"/>
    <w:rsid w:val="00461117"/>
    <w:rsid w:val="00476749"/>
    <w:rsid w:val="00480872"/>
    <w:rsid w:val="004854D0"/>
    <w:rsid w:val="0048595F"/>
    <w:rsid w:val="004A1474"/>
    <w:rsid w:val="004C2419"/>
    <w:rsid w:val="004C51E7"/>
    <w:rsid w:val="004D6B4E"/>
    <w:rsid w:val="004F5135"/>
    <w:rsid w:val="00512CB4"/>
    <w:rsid w:val="0054372B"/>
    <w:rsid w:val="00570A88"/>
    <w:rsid w:val="00575DDE"/>
    <w:rsid w:val="00587B44"/>
    <w:rsid w:val="005C0B7F"/>
    <w:rsid w:val="005F08FB"/>
    <w:rsid w:val="006270AB"/>
    <w:rsid w:val="0063136D"/>
    <w:rsid w:val="00632592"/>
    <w:rsid w:val="006505D2"/>
    <w:rsid w:val="00661663"/>
    <w:rsid w:val="00674D0D"/>
    <w:rsid w:val="00692C4C"/>
    <w:rsid w:val="006937F1"/>
    <w:rsid w:val="00693E90"/>
    <w:rsid w:val="006A0928"/>
    <w:rsid w:val="006B7ADE"/>
    <w:rsid w:val="006D76B1"/>
    <w:rsid w:val="006F61BE"/>
    <w:rsid w:val="007212E7"/>
    <w:rsid w:val="0074033E"/>
    <w:rsid w:val="0075369C"/>
    <w:rsid w:val="00754B1E"/>
    <w:rsid w:val="00784125"/>
    <w:rsid w:val="00794B30"/>
    <w:rsid w:val="007A3ACA"/>
    <w:rsid w:val="007B6C72"/>
    <w:rsid w:val="007D08D2"/>
    <w:rsid w:val="007E3FF7"/>
    <w:rsid w:val="007E67AF"/>
    <w:rsid w:val="00807002"/>
    <w:rsid w:val="00807B56"/>
    <w:rsid w:val="0081680D"/>
    <w:rsid w:val="008334F5"/>
    <w:rsid w:val="00844F9E"/>
    <w:rsid w:val="0085768D"/>
    <w:rsid w:val="008719B2"/>
    <w:rsid w:val="0087255A"/>
    <w:rsid w:val="00884EBF"/>
    <w:rsid w:val="00895FD9"/>
    <w:rsid w:val="008B0701"/>
    <w:rsid w:val="008D2515"/>
    <w:rsid w:val="008D4E66"/>
    <w:rsid w:val="008E28DF"/>
    <w:rsid w:val="008F1E5C"/>
    <w:rsid w:val="00907CE9"/>
    <w:rsid w:val="00915A9F"/>
    <w:rsid w:val="009203EB"/>
    <w:rsid w:val="0092149A"/>
    <w:rsid w:val="00932E2D"/>
    <w:rsid w:val="00942E36"/>
    <w:rsid w:val="00944F1E"/>
    <w:rsid w:val="00950871"/>
    <w:rsid w:val="00950D9A"/>
    <w:rsid w:val="0096463A"/>
    <w:rsid w:val="00975B93"/>
    <w:rsid w:val="0098587C"/>
    <w:rsid w:val="0098678E"/>
    <w:rsid w:val="009908A1"/>
    <w:rsid w:val="00991E4B"/>
    <w:rsid w:val="009930F9"/>
    <w:rsid w:val="009A0129"/>
    <w:rsid w:val="009B4FCA"/>
    <w:rsid w:val="009D4764"/>
    <w:rsid w:val="009E06E2"/>
    <w:rsid w:val="009F2522"/>
    <w:rsid w:val="00A042E8"/>
    <w:rsid w:val="00A07EBD"/>
    <w:rsid w:val="00A14981"/>
    <w:rsid w:val="00A1661F"/>
    <w:rsid w:val="00A244B5"/>
    <w:rsid w:val="00A34178"/>
    <w:rsid w:val="00A54351"/>
    <w:rsid w:val="00A54A11"/>
    <w:rsid w:val="00A641C8"/>
    <w:rsid w:val="00A64B60"/>
    <w:rsid w:val="00A8385C"/>
    <w:rsid w:val="00AA02FC"/>
    <w:rsid w:val="00AC0480"/>
    <w:rsid w:val="00AC30E3"/>
    <w:rsid w:val="00AD0617"/>
    <w:rsid w:val="00AE4F07"/>
    <w:rsid w:val="00B01C5B"/>
    <w:rsid w:val="00B07A25"/>
    <w:rsid w:val="00B1545F"/>
    <w:rsid w:val="00B15AD7"/>
    <w:rsid w:val="00B2780A"/>
    <w:rsid w:val="00B30CAD"/>
    <w:rsid w:val="00B33BFD"/>
    <w:rsid w:val="00B379CD"/>
    <w:rsid w:val="00B444F8"/>
    <w:rsid w:val="00B5267D"/>
    <w:rsid w:val="00B53439"/>
    <w:rsid w:val="00B70552"/>
    <w:rsid w:val="00B95BBB"/>
    <w:rsid w:val="00BB5AB3"/>
    <w:rsid w:val="00BC0E4E"/>
    <w:rsid w:val="00BC70F5"/>
    <w:rsid w:val="00BD33EF"/>
    <w:rsid w:val="00BD35B2"/>
    <w:rsid w:val="00BE198C"/>
    <w:rsid w:val="00BE2732"/>
    <w:rsid w:val="00BF1C37"/>
    <w:rsid w:val="00BF2E7E"/>
    <w:rsid w:val="00C209AC"/>
    <w:rsid w:val="00C21E14"/>
    <w:rsid w:val="00C33E23"/>
    <w:rsid w:val="00C5569C"/>
    <w:rsid w:val="00C64358"/>
    <w:rsid w:val="00C64BDF"/>
    <w:rsid w:val="00C64F76"/>
    <w:rsid w:val="00C73763"/>
    <w:rsid w:val="00C8271A"/>
    <w:rsid w:val="00C833F3"/>
    <w:rsid w:val="00C90539"/>
    <w:rsid w:val="00C90C0D"/>
    <w:rsid w:val="00C94729"/>
    <w:rsid w:val="00CA41B1"/>
    <w:rsid w:val="00CA6EFE"/>
    <w:rsid w:val="00CE2754"/>
    <w:rsid w:val="00CE2776"/>
    <w:rsid w:val="00D1222E"/>
    <w:rsid w:val="00D22BE2"/>
    <w:rsid w:val="00D267AA"/>
    <w:rsid w:val="00D415F4"/>
    <w:rsid w:val="00D517E5"/>
    <w:rsid w:val="00D52048"/>
    <w:rsid w:val="00D7163F"/>
    <w:rsid w:val="00D939C7"/>
    <w:rsid w:val="00D9520A"/>
    <w:rsid w:val="00DA241B"/>
    <w:rsid w:val="00DB4319"/>
    <w:rsid w:val="00DF43BC"/>
    <w:rsid w:val="00DF4FE8"/>
    <w:rsid w:val="00E15D3B"/>
    <w:rsid w:val="00E25B6F"/>
    <w:rsid w:val="00E40759"/>
    <w:rsid w:val="00E60935"/>
    <w:rsid w:val="00E82CAF"/>
    <w:rsid w:val="00EA2DB2"/>
    <w:rsid w:val="00EA34FA"/>
    <w:rsid w:val="00EA4D65"/>
    <w:rsid w:val="00EA4F32"/>
    <w:rsid w:val="00EA53DF"/>
    <w:rsid w:val="00EA7238"/>
    <w:rsid w:val="00EB0B6A"/>
    <w:rsid w:val="00EC173D"/>
    <w:rsid w:val="00ED182A"/>
    <w:rsid w:val="00ED27D3"/>
    <w:rsid w:val="00F11088"/>
    <w:rsid w:val="00F124FD"/>
    <w:rsid w:val="00F243D6"/>
    <w:rsid w:val="00F34121"/>
    <w:rsid w:val="00F35DEF"/>
    <w:rsid w:val="00F50569"/>
    <w:rsid w:val="00F515A7"/>
    <w:rsid w:val="00F56B6C"/>
    <w:rsid w:val="00F57B5F"/>
    <w:rsid w:val="00F73FCE"/>
    <w:rsid w:val="00F84E94"/>
    <w:rsid w:val="00F943F8"/>
    <w:rsid w:val="00FA4B3A"/>
    <w:rsid w:val="00FB4BE4"/>
    <w:rsid w:val="00FB507F"/>
    <w:rsid w:val="00FB5E2D"/>
    <w:rsid w:val="00FE6A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2ABA"/>
  <w15:chartTrackingRefBased/>
  <w15:docId w15:val="{5CDC5A61-E42C-4501-94F1-C96772F4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DF"/>
    <w:pPr>
      <w:spacing w:before="120" w:after="120" w:line="276" w:lineRule="auto"/>
      <w:ind w:firstLine="567"/>
      <w:jc w:val="both"/>
    </w:pPr>
  </w:style>
  <w:style w:type="paragraph" w:styleId="Heading1">
    <w:name w:val="heading 1"/>
    <w:basedOn w:val="Normal"/>
    <w:next w:val="Normal"/>
    <w:link w:val="Heading1Char"/>
    <w:uiPriority w:val="9"/>
    <w:qFormat/>
    <w:rsid w:val="00C64BDF"/>
    <w:pPr>
      <w:ind w:firstLine="0"/>
      <w:outlineLvl w:val="0"/>
    </w:pPr>
    <w:rPr>
      <w:b/>
      <w:sz w:val="28"/>
    </w:rPr>
  </w:style>
  <w:style w:type="paragraph" w:styleId="Heading2">
    <w:name w:val="heading 2"/>
    <w:basedOn w:val="Normal"/>
    <w:next w:val="Normal"/>
    <w:link w:val="Heading2Char"/>
    <w:uiPriority w:val="9"/>
    <w:unhideWhenUsed/>
    <w:qFormat/>
    <w:rsid w:val="00661663"/>
    <w:pPr>
      <w:ind w:firstLine="0"/>
      <w:outlineLvl w:val="1"/>
    </w:pPr>
    <w:rPr>
      <w:b/>
      <w:i/>
    </w:rPr>
  </w:style>
  <w:style w:type="paragraph" w:styleId="Heading3">
    <w:name w:val="heading 3"/>
    <w:basedOn w:val="Normal"/>
    <w:next w:val="Normal"/>
    <w:link w:val="Heading3Char"/>
    <w:uiPriority w:val="9"/>
    <w:unhideWhenUsed/>
    <w:qFormat/>
    <w:rsid w:val="00661663"/>
    <w:pPr>
      <w:ind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4A11"/>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A54A11"/>
    <w:rPr>
      <w:rFonts w:ascii="Times New Roman" w:hAnsi="Times New Roman" w:cs="Times New Roman" w:hint="default"/>
      <w:b w:val="0"/>
      <w:bCs w:val="0"/>
      <w:i/>
      <w:iCs/>
      <w:color w:val="000000"/>
      <w:sz w:val="26"/>
      <w:szCs w:val="26"/>
    </w:rPr>
  </w:style>
  <w:style w:type="paragraph" w:styleId="ListParagraph">
    <w:name w:val="List Paragraph"/>
    <w:basedOn w:val="Normal"/>
    <w:uiPriority w:val="34"/>
    <w:qFormat/>
    <w:rsid w:val="00AE4F07"/>
    <w:pPr>
      <w:ind w:left="720"/>
      <w:contextualSpacing/>
    </w:pPr>
  </w:style>
  <w:style w:type="paragraph" w:styleId="Subtitle">
    <w:name w:val="Subtitle"/>
    <w:basedOn w:val="Normal"/>
    <w:next w:val="Normal"/>
    <w:link w:val="SubtitleChar"/>
    <w:uiPriority w:val="11"/>
    <w:qFormat/>
    <w:rsid w:val="00C64BDF"/>
    <w:pPr>
      <w:ind w:firstLine="0"/>
      <w:jc w:val="center"/>
    </w:pPr>
    <w:rPr>
      <w:b/>
      <w:sz w:val="28"/>
    </w:rPr>
  </w:style>
  <w:style w:type="character" w:customStyle="1" w:styleId="SubtitleChar">
    <w:name w:val="Subtitle Char"/>
    <w:basedOn w:val="DefaultParagraphFont"/>
    <w:link w:val="Subtitle"/>
    <w:uiPriority w:val="11"/>
    <w:rsid w:val="00C64BDF"/>
    <w:rPr>
      <w:b/>
      <w:sz w:val="28"/>
    </w:rPr>
  </w:style>
  <w:style w:type="character" w:customStyle="1" w:styleId="Heading1Char">
    <w:name w:val="Heading 1 Char"/>
    <w:basedOn w:val="DefaultParagraphFont"/>
    <w:link w:val="Heading1"/>
    <w:uiPriority w:val="9"/>
    <w:rsid w:val="00C64BDF"/>
    <w:rPr>
      <w:b/>
      <w:sz w:val="28"/>
    </w:rPr>
  </w:style>
  <w:style w:type="character" w:customStyle="1" w:styleId="Heading2Char">
    <w:name w:val="Heading 2 Char"/>
    <w:basedOn w:val="DefaultParagraphFont"/>
    <w:link w:val="Heading2"/>
    <w:uiPriority w:val="9"/>
    <w:rsid w:val="00661663"/>
    <w:rPr>
      <w:b/>
      <w:i/>
    </w:rPr>
  </w:style>
  <w:style w:type="character" w:customStyle="1" w:styleId="Heading3Char">
    <w:name w:val="Heading 3 Char"/>
    <w:basedOn w:val="DefaultParagraphFont"/>
    <w:link w:val="Heading3"/>
    <w:uiPriority w:val="9"/>
    <w:rsid w:val="00661663"/>
    <w:rPr>
      <w:i/>
    </w:rPr>
  </w:style>
  <w:style w:type="character" w:styleId="Hyperlink">
    <w:name w:val="Hyperlink"/>
    <w:basedOn w:val="DefaultParagraphFont"/>
    <w:uiPriority w:val="99"/>
    <w:semiHidden/>
    <w:unhideWhenUsed/>
    <w:rsid w:val="00BD33EF"/>
    <w:rPr>
      <w:color w:val="0000FF"/>
      <w:u w:val="single"/>
    </w:rPr>
  </w:style>
  <w:style w:type="character" w:styleId="Emphasis">
    <w:name w:val="Emphasis"/>
    <w:basedOn w:val="DefaultParagraphFont"/>
    <w:uiPriority w:val="20"/>
    <w:qFormat/>
    <w:rsid w:val="00BD33EF"/>
    <w:rPr>
      <w:i/>
      <w:iCs/>
    </w:rPr>
  </w:style>
  <w:style w:type="paragraph" w:styleId="Header">
    <w:name w:val="header"/>
    <w:basedOn w:val="Normal"/>
    <w:link w:val="HeaderChar"/>
    <w:uiPriority w:val="99"/>
    <w:unhideWhenUsed/>
    <w:rsid w:val="00BF2E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2E7E"/>
  </w:style>
  <w:style w:type="paragraph" w:styleId="Footer">
    <w:name w:val="footer"/>
    <w:basedOn w:val="Normal"/>
    <w:link w:val="FooterChar"/>
    <w:uiPriority w:val="99"/>
    <w:unhideWhenUsed/>
    <w:rsid w:val="00BF2E7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F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5260">
      <w:bodyDiv w:val="1"/>
      <w:marLeft w:val="0"/>
      <w:marRight w:val="0"/>
      <w:marTop w:val="0"/>
      <w:marBottom w:val="0"/>
      <w:divBdr>
        <w:top w:val="none" w:sz="0" w:space="0" w:color="auto"/>
        <w:left w:val="none" w:sz="0" w:space="0" w:color="auto"/>
        <w:bottom w:val="none" w:sz="0" w:space="0" w:color="auto"/>
        <w:right w:val="none" w:sz="0" w:space="0" w:color="auto"/>
      </w:divBdr>
    </w:div>
    <w:div w:id="414788567">
      <w:bodyDiv w:val="1"/>
      <w:marLeft w:val="0"/>
      <w:marRight w:val="0"/>
      <w:marTop w:val="0"/>
      <w:marBottom w:val="0"/>
      <w:divBdr>
        <w:top w:val="none" w:sz="0" w:space="0" w:color="auto"/>
        <w:left w:val="none" w:sz="0" w:space="0" w:color="auto"/>
        <w:bottom w:val="none" w:sz="0" w:space="0" w:color="auto"/>
        <w:right w:val="none" w:sz="0" w:space="0" w:color="auto"/>
      </w:divBdr>
    </w:div>
    <w:div w:id="457340812">
      <w:bodyDiv w:val="1"/>
      <w:marLeft w:val="0"/>
      <w:marRight w:val="0"/>
      <w:marTop w:val="0"/>
      <w:marBottom w:val="0"/>
      <w:divBdr>
        <w:top w:val="none" w:sz="0" w:space="0" w:color="auto"/>
        <w:left w:val="none" w:sz="0" w:space="0" w:color="auto"/>
        <w:bottom w:val="none" w:sz="0" w:space="0" w:color="auto"/>
        <w:right w:val="none" w:sz="0" w:space="0" w:color="auto"/>
      </w:divBdr>
    </w:div>
    <w:div w:id="700477552">
      <w:bodyDiv w:val="1"/>
      <w:marLeft w:val="0"/>
      <w:marRight w:val="0"/>
      <w:marTop w:val="0"/>
      <w:marBottom w:val="0"/>
      <w:divBdr>
        <w:top w:val="none" w:sz="0" w:space="0" w:color="auto"/>
        <w:left w:val="none" w:sz="0" w:space="0" w:color="auto"/>
        <w:bottom w:val="none" w:sz="0" w:space="0" w:color="auto"/>
        <w:right w:val="none" w:sz="0" w:space="0" w:color="auto"/>
      </w:divBdr>
    </w:div>
    <w:div w:id="1205288259">
      <w:bodyDiv w:val="1"/>
      <w:marLeft w:val="0"/>
      <w:marRight w:val="0"/>
      <w:marTop w:val="0"/>
      <w:marBottom w:val="0"/>
      <w:divBdr>
        <w:top w:val="none" w:sz="0" w:space="0" w:color="auto"/>
        <w:left w:val="none" w:sz="0" w:space="0" w:color="auto"/>
        <w:bottom w:val="none" w:sz="0" w:space="0" w:color="auto"/>
        <w:right w:val="none" w:sz="0" w:space="0" w:color="auto"/>
      </w:divBdr>
    </w:div>
    <w:div w:id="1349143355">
      <w:bodyDiv w:val="1"/>
      <w:marLeft w:val="0"/>
      <w:marRight w:val="0"/>
      <w:marTop w:val="0"/>
      <w:marBottom w:val="0"/>
      <w:divBdr>
        <w:top w:val="none" w:sz="0" w:space="0" w:color="auto"/>
        <w:left w:val="none" w:sz="0" w:space="0" w:color="auto"/>
        <w:bottom w:val="none" w:sz="0" w:space="0" w:color="auto"/>
        <w:right w:val="none" w:sz="0" w:space="0" w:color="auto"/>
      </w:divBdr>
    </w:div>
    <w:div w:id="1408847283">
      <w:bodyDiv w:val="1"/>
      <w:marLeft w:val="0"/>
      <w:marRight w:val="0"/>
      <w:marTop w:val="0"/>
      <w:marBottom w:val="0"/>
      <w:divBdr>
        <w:top w:val="none" w:sz="0" w:space="0" w:color="auto"/>
        <w:left w:val="none" w:sz="0" w:space="0" w:color="auto"/>
        <w:bottom w:val="none" w:sz="0" w:space="0" w:color="auto"/>
        <w:right w:val="none" w:sz="0" w:space="0" w:color="auto"/>
      </w:divBdr>
    </w:div>
    <w:div w:id="1514807113">
      <w:bodyDiv w:val="1"/>
      <w:marLeft w:val="0"/>
      <w:marRight w:val="0"/>
      <w:marTop w:val="0"/>
      <w:marBottom w:val="0"/>
      <w:divBdr>
        <w:top w:val="none" w:sz="0" w:space="0" w:color="auto"/>
        <w:left w:val="none" w:sz="0" w:space="0" w:color="auto"/>
        <w:bottom w:val="none" w:sz="0" w:space="0" w:color="auto"/>
        <w:right w:val="none" w:sz="0" w:space="0" w:color="auto"/>
      </w:divBdr>
    </w:div>
    <w:div w:id="19961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27-2020-ND-CP-sua-doi-Nghi-dinh-40-2014-ND-CP-va-Nghi-dinh-87-2014-ND-CP-435899.asp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Doanh-nghiep/Nghi-quyet-19-2017-NQ-CP-tiep-tuc-thuc-hien-nhiem-vu-giai-phap-chu-yeu-cai-thien-moi-truong-kinh-doanh-338606.aspx" TargetMode="External"/><Relationship Id="rId12" Type="http://schemas.openxmlformats.org/officeDocument/2006/relationships/hyperlink" Target="https://giaoduc.net.vn/GDVN/Khong-the-hinh-dung-noi-day-la-co-cau-to-chuc-cua-mot-truong-Dai-hoc-post178562.gd"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Doanh-nghiep/Nghi-quyet-19-2017-NQ-CP-tiep-tuc-thuc-hien-nhiem-vu-giai-phap-chu-yeu-cai-thien-moi-truong-kinh-doanh-338606.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Tai-chinh-nha-nuoc/Nghi-dinh-70-2018-ND-CP-su-dung-tai-san-hinh-thanh-qua-thuc-hien-nhiem-vu-khoa-hoc-va-cong-nghe-382075.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40-2014-ND-CP-su-dung-trong-dung-ca-nhan-hoat-dong-khoa-hoc-cong-nghe-22978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370C0-5B62-4D4A-AE88-2B1BE84D0041}"/>
</file>

<file path=customXml/itemProps2.xml><?xml version="1.0" encoding="utf-8"?>
<ds:datastoreItem xmlns:ds="http://schemas.openxmlformats.org/officeDocument/2006/customXml" ds:itemID="{16E95F51-4AA1-49AC-BD88-6B53444972DF}"/>
</file>

<file path=customXml/itemProps3.xml><?xml version="1.0" encoding="utf-8"?>
<ds:datastoreItem xmlns:ds="http://schemas.openxmlformats.org/officeDocument/2006/customXml" ds:itemID="{6681D13C-B0AC-4558-A2E0-0B6FEC6AF9B3}"/>
</file>

<file path=docProps/app.xml><?xml version="1.0" encoding="utf-8"?>
<Properties xmlns="http://schemas.openxmlformats.org/officeDocument/2006/extended-properties" xmlns:vt="http://schemas.openxmlformats.org/officeDocument/2006/docPropsVTypes">
  <Template>Normal.dotm</Template>
  <TotalTime>1776</TotalTime>
  <Pages>22</Pages>
  <Words>8769</Words>
  <Characters>49988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VM</dc:creator>
  <cp:keywords/>
  <dc:description/>
  <cp:lastModifiedBy>Pham Thi. Huyen</cp:lastModifiedBy>
  <cp:revision>38</cp:revision>
  <dcterms:created xsi:type="dcterms:W3CDTF">2020-04-14T15:26:00Z</dcterms:created>
  <dcterms:modified xsi:type="dcterms:W3CDTF">2020-08-11T08:51:00Z</dcterms:modified>
</cp:coreProperties>
</file>